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1A486B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January 20, 2017</w:t>
      </w:r>
    </w:p>
    <w:p w:rsidR="00E85CAC" w:rsidRPr="00E85CAC" w:rsidRDefault="00ED1F5E" w:rsidP="00E85CAC">
      <w:pPr>
        <w:pStyle w:val="Title"/>
        <w:jc w:val="center"/>
        <w:rPr>
          <w:sz w:val="36"/>
          <w:szCs w:val="36"/>
        </w:rPr>
      </w:pPr>
      <w:r w:rsidRPr="00ED1F5E">
        <w:rPr>
          <w:sz w:val="36"/>
          <w:szCs w:val="36"/>
        </w:rPr>
        <w:t>1:0</w:t>
      </w:r>
      <w:r w:rsidR="005A58B2" w:rsidRPr="00ED1F5E">
        <w:rPr>
          <w:sz w:val="36"/>
          <w:szCs w:val="36"/>
        </w:rPr>
        <w:t>0</w:t>
      </w:r>
      <w:r w:rsidR="00A10EF6">
        <w:rPr>
          <w:sz w:val="36"/>
          <w:szCs w:val="36"/>
        </w:rPr>
        <w:t xml:space="preserve"> P</w:t>
      </w:r>
      <w:r w:rsidR="00BB3134">
        <w:rPr>
          <w:sz w:val="36"/>
          <w:szCs w:val="36"/>
        </w:rPr>
        <w:t xml:space="preserve">M – </w:t>
      </w:r>
      <w:r w:rsidR="00196822">
        <w:rPr>
          <w:sz w:val="36"/>
          <w:szCs w:val="36"/>
        </w:rPr>
        <w:t>2:3</w:t>
      </w:r>
      <w:r w:rsidR="00137436">
        <w:rPr>
          <w:sz w:val="36"/>
          <w:szCs w:val="36"/>
        </w:rPr>
        <w:t>0</w:t>
      </w:r>
      <w:r w:rsidR="008E2883">
        <w:rPr>
          <w:sz w:val="36"/>
          <w:szCs w:val="36"/>
        </w:rPr>
        <w:t xml:space="preserve"> </w:t>
      </w:r>
      <w:r w:rsidR="00F61246" w:rsidRPr="00A71691">
        <w:rPr>
          <w:sz w:val="36"/>
          <w:szCs w:val="36"/>
        </w:rPr>
        <w:t>PM</w:t>
      </w:r>
      <w:r w:rsidR="001E3CD7">
        <w:rPr>
          <w:sz w:val="36"/>
          <w:szCs w:val="36"/>
        </w:rPr>
        <w:t xml:space="preserve"> (</w:t>
      </w:r>
      <w:r w:rsidR="001A486B">
        <w:rPr>
          <w:sz w:val="36"/>
          <w:szCs w:val="36"/>
        </w:rPr>
        <w:t>NHE 106</w:t>
      </w:r>
      <w:r w:rsidR="002202C6">
        <w:rPr>
          <w:sz w:val="36"/>
          <w:szCs w:val="36"/>
        </w:rPr>
        <w:t>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325"/>
        <w:gridCol w:w="360"/>
        <w:gridCol w:w="3510"/>
      </w:tblGrid>
      <w:tr w:rsidR="0038046B" w:rsidTr="00DC0852">
        <w:sdt>
          <w:sdtPr>
            <w:rPr>
              <w:sz w:val="18"/>
            </w:rPr>
            <w:id w:val="-9954090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5B23A2" w:rsidP="00DC0852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Alex Enyedi, Co-Chair (non-voting)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67240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5B23A2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Joyce Lopes, VP (voting)</w:t>
            </w:r>
          </w:p>
        </w:tc>
      </w:tr>
      <w:tr w:rsidR="0038046B" w:rsidTr="00DC0852">
        <w:sdt>
          <w:sdtPr>
            <w:rPr>
              <w:rFonts w:ascii="MS Gothic" w:eastAsia="MS Gothic" w:hAnsi="MS Gothic" w:hint="eastAsia"/>
              <w:sz w:val="18"/>
            </w:rPr>
            <w:id w:val="-1836683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5B23A2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Mark Rizzardi, Co-Chair (tie break vote)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027028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5B23A2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Craig Wruck, VP (voting)</w:t>
            </w:r>
          </w:p>
        </w:tc>
      </w:tr>
      <w:tr w:rsidR="0038046B" w:rsidTr="00DC0852">
        <w:sdt>
          <w:sdtPr>
            <w:rPr>
              <w:rFonts w:ascii="MS Gothic" w:eastAsia="MS Gothic" w:hAnsi="MS Gothic" w:hint="eastAsia"/>
              <w:sz w:val="18"/>
            </w:rPr>
            <w:id w:val="-19846951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384B40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Greg Rodriguez,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7198574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38046B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Amber Blakeslee, Advisor (non-voting)</w:t>
            </w:r>
          </w:p>
        </w:tc>
      </w:tr>
      <w:tr w:rsidR="0038046B" w:rsidTr="00DC0852">
        <w:sdt>
          <w:sdtPr>
            <w:rPr>
              <w:rFonts w:ascii="MS Gothic" w:eastAsia="MS Gothic" w:hAnsi="MS Gothic" w:hint="eastAsia"/>
              <w:sz w:val="18"/>
            </w:rPr>
            <w:id w:val="-150172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5B23A2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Kevin Martinez,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4815312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5B23A2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Kate Stroup, Advisor (non-voting)</w:t>
            </w:r>
          </w:p>
        </w:tc>
      </w:tr>
      <w:tr w:rsidR="0038046B" w:rsidTr="00DC0852">
        <w:sdt>
          <w:sdtPr>
            <w:rPr>
              <w:rFonts w:ascii="MS Gothic" w:eastAsia="MS Gothic" w:hAnsi="MS Gothic" w:hint="eastAsia"/>
              <w:sz w:val="18"/>
            </w:rPr>
            <w:id w:val="17062135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5B23A2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Hari Singh, Faculty (voting)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984225" w:rsidP="00DC0852">
            <w:pPr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</w:rPr>
                <w:id w:val="-14200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46B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Volga Koval, Advisor (non-voting)</w:t>
            </w:r>
          </w:p>
        </w:tc>
      </w:tr>
      <w:tr w:rsidR="0038046B" w:rsidTr="00DC0852">
        <w:sdt>
          <w:sdtPr>
            <w:rPr>
              <w:rFonts w:ascii="MS Gothic" w:eastAsia="MS Gothic" w:hAnsi="MS Gothic" w:hint="eastAsia"/>
              <w:sz w:val="18"/>
            </w:rPr>
            <w:id w:val="-133668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5B23A2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Erick Eschker, Faculty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3624408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5B23A2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Frank Whitlatch, Advisor (non-voting)</w:t>
            </w:r>
          </w:p>
        </w:tc>
      </w:tr>
      <w:tr w:rsidR="0038046B" w:rsidTr="00DC0852">
        <w:sdt>
          <w:sdtPr>
            <w:rPr>
              <w:rFonts w:ascii="MS Gothic" w:eastAsia="MS Gothic" w:hAnsi="MS Gothic" w:hint="eastAsia"/>
              <w:sz w:val="18"/>
            </w:rPr>
            <w:id w:val="-21347025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5B23A2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 w:rsidRPr="00870F57">
              <w:rPr>
                <w:sz w:val="18"/>
              </w:rPr>
              <w:t>Jim Woglom, Faculty</w:t>
            </w:r>
            <w:r>
              <w:rPr>
                <w:sz w:val="18"/>
              </w:rPr>
              <w:t xml:space="preserve">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797382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38046B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Holly Martel</w:t>
            </w:r>
          </w:p>
        </w:tc>
      </w:tr>
      <w:tr w:rsidR="0038046B" w:rsidTr="00DC0852">
        <w:sdt>
          <w:sdtPr>
            <w:rPr>
              <w:rFonts w:ascii="MS Gothic" w:eastAsia="MS Gothic" w:hAnsi="MS Gothic" w:hint="eastAsia"/>
              <w:sz w:val="18"/>
            </w:rPr>
            <w:id w:val="173164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5B23A2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Noah Zerbe, Dean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3099945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38046B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Lisa Castellino</w:t>
            </w:r>
          </w:p>
        </w:tc>
      </w:tr>
      <w:tr w:rsidR="0038046B" w:rsidTr="00DC0852">
        <w:sdt>
          <w:sdtPr>
            <w:rPr>
              <w:rFonts w:ascii="MS Gothic" w:eastAsia="MS Gothic" w:hAnsi="MS Gothic" w:hint="eastAsia"/>
              <w:sz w:val="18"/>
            </w:rPr>
            <w:id w:val="1113866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38046B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Kacie Flynn,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22426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38046B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</w:p>
        </w:tc>
      </w:tr>
      <w:tr w:rsidR="0038046B" w:rsidTr="00DC0852">
        <w:trPr>
          <w:trHeight w:val="143"/>
        </w:trPr>
        <w:sdt>
          <w:sdtPr>
            <w:rPr>
              <w:sz w:val="18"/>
            </w:rPr>
            <w:id w:val="-1861876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38046B" w:rsidP="00DC0852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Gay Hylton,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8209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38046B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6B" w:rsidRDefault="0038046B" w:rsidP="00DC0852">
            <w:pPr>
              <w:rPr>
                <w:sz w:val="18"/>
              </w:rPr>
            </w:pPr>
          </w:p>
        </w:tc>
      </w:tr>
      <w:tr w:rsidR="0038046B" w:rsidTr="00DC0852">
        <w:trPr>
          <w:trHeight w:val="70"/>
        </w:trPr>
        <w:sdt>
          <w:sdtPr>
            <w:rPr>
              <w:rFonts w:ascii="MS Gothic" w:eastAsia="MS Gothic" w:hAnsi="MS Gothic" w:hint="eastAsia"/>
              <w:sz w:val="18"/>
            </w:rPr>
            <w:id w:val="101126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5B23A2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Peg Blake, VP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08064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8046B" w:rsidRDefault="0038046B" w:rsidP="00DC0852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B" w:rsidRDefault="0038046B" w:rsidP="00DC0852">
            <w:pPr>
              <w:rPr>
                <w:rFonts w:ascii="MS Gothic" w:eastAsia="MS Gothic" w:hAnsi="MS Gothic"/>
                <w:sz w:val="18"/>
              </w:rPr>
            </w:pPr>
          </w:p>
        </w:tc>
      </w:tr>
    </w:tbl>
    <w:p w:rsidR="0038046B" w:rsidRDefault="0038046B" w:rsidP="0038046B">
      <w:pPr>
        <w:pStyle w:val="Heading1"/>
        <w:rPr>
          <w:rFonts w:eastAsia="Times New Roman"/>
        </w:rPr>
      </w:pPr>
    </w:p>
    <w:p w:rsidR="0038046B" w:rsidRDefault="0038046B" w:rsidP="0038046B">
      <w:pPr>
        <w:pStyle w:val="Heading1"/>
        <w:jc w:val="center"/>
        <w:rPr>
          <w:rFonts w:eastAsia="Times New Roman"/>
        </w:rPr>
      </w:pPr>
    </w:p>
    <w:p w:rsidR="0038046B" w:rsidRDefault="0038046B" w:rsidP="0038046B">
      <w:pPr>
        <w:pStyle w:val="Heading1"/>
        <w:rPr>
          <w:rFonts w:eastAsia="Times New Roman"/>
        </w:rPr>
      </w:pPr>
    </w:p>
    <w:p w:rsidR="0038046B" w:rsidRDefault="0038046B" w:rsidP="00C3559B">
      <w:pPr>
        <w:pStyle w:val="Heading1"/>
        <w:rPr>
          <w:rFonts w:eastAsia="Times New Roman"/>
        </w:rPr>
      </w:pPr>
    </w:p>
    <w:p w:rsidR="005B23A2" w:rsidRPr="005B23A2" w:rsidRDefault="0038046B" w:rsidP="005B23A2">
      <w:pPr>
        <w:pStyle w:val="Heading1"/>
        <w:rPr>
          <w:rFonts w:eastAsia="Times New Roman"/>
        </w:rPr>
      </w:pPr>
      <w:r>
        <w:rPr>
          <w:rFonts w:eastAsia="Times New Roman"/>
        </w:rPr>
        <w:t>Notes</w:t>
      </w:r>
      <w:r w:rsidR="004A0373">
        <w:rPr>
          <w:rFonts w:eastAsia="Times New Roman"/>
        </w:rPr>
        <w:t>:</w:t>
      </w:r>
    </w:p>
    <w:p w:rsidR="00B232AC" w:rsidRDefault="00955A36" w:rsidP="00C56D48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1:00 - 1:30</w:t>
      </w:r>
      <w:r w:rsidR="00C56D48" w:rsidRPr="00C56D48">
        <w:t xml:space="preserve">: (Information) </w:t>
      </w:r>
      <w:r>
        <w:t xml:space="preserve">2017-18 </w:t>
      </w:r>
      <w:r w:rsidR="00B232AC">
        <w:t>Budget Overview</w:t>
      </w:r>
      <w:r w:rsidR="005B23A2">
        <w:t xml:space="preserve"> (Amber)</w:t>
      </w:r>
    </w:p>
    <w:p w:rsidR="00C56D48" w:rsidRDefault="00B232AC" w:rsidP="00B232A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 w:rsidRPr="00B232AC">
        <w:t>Governor’</w:t>
      </w:r>
      <w:r w:rsidR="00955A36">
        <w:t xml:space="preserve">s </w:t>
      </w:r>
      <w:r w:rsidR="00526785">
        <w:t>2017-18 Budget Proposal</w:t>
      </w:r>
      <w:r w:rsidR="00B678ED">
        <w:t>, released January 10</w:t>
      </w:r>
      <w:r w:rsidR="00C56D48" w:rsidRPr="00B232AC">
        <w:t xml:space="preserve"> </w:t>
      </w:r>
    </w:p>
    <w:p w:rsidR="005B23A2" w:rsidRDefault="00B678ED" w:rsidP="00B678ED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Reviewed overview, available online at </w:t>
      </w:r>
      <w:hyperlink r:id="rId8" w:history="1">
        <w:r w:rsidRPr="00AD75F3">
          <w:rPr>
            <w:rStyle w:val="Hyperlink"/>
          </w:rPr>
          <w:t>https://www2.humboldt.edu/budget/urpc</w:t>
        </w:r>
      </w:hyperlink>
      <w:r>
        <w:t xml:space="preserve"> </w:t>
      </w:r>
    </w:p>
    <w:p w:rsidR="00B678ED" w:rsidRDefault="00B678ED" w:rsidP="00B678ED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Governor’s Budget Proposal available at </w:t>
      </w:r>
      <w:hyperlink r:id="rId9" w:history="1">
        <w:r w:rsidRPr="00AD75F3">
          <w:rPr>
            <w:rStyle w:val="Hyperlink"/>
          </w:rPr>
          <w:t>http://www.ebudget.ca.gov/budget/2017-18/#/BudgetSummary</w:t>
        </w:r>
      </w:hyperlink>
      <w:r>
        <w:t xml:space="preserve"> </w:t>
      </w:r>
    </w:p>
    <w:p w:rsidR="005B23A2" w:rsidRDefault="005B23A2" w:rsidP="00384B40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Emphasized prudence, due to volatile revenue sources, longer than average recovery, uncertainty regarding federal funding, and the need to build reserves.</w:t>
      </w:r>
    </w:p>
    <w:p w:rsidR="00B232AC" w:rsidRDefault="00B232AC" w:rsidP="00B232A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CSU Support Budget Request to the State</w:t>
      </w:r>
    </w:p>
    <w:p w:rsidR="00B678ED" w:rsidRDefault="00B678ED" w:rsidP="00384B40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2017-18 CSU Support Budget Request to the State </w:t>
      </w:r>
      <w:hyperlink r:id="rId10" w:history="1">
        <w:r w:rsidRPr="00AD75F3">
          <w:rPr>
            <w:rStyle w:val="Hyperlink"/>
          </w:rPr>
          <w:t>https://www2.calstate.edu/csu-system/about-the-csu/budget/2017-18-support-budget/Pages/default.aspx</w:t>
        </w:r>
      </w:hyperlink>
      <w:r>
        <w:t xml:space="preserve"> </w:t>
      </w:r>
    </w:p>
    <w:p w:rsidR="00384B40" w:rsidRDefault="00384B40" w:rsidP="00384B40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New General Fund allocation increase of $157.2 million (2%).  </w:t>
      </w:r>
    </w:p>
    <w:p w:rsidR="00384B40" w:rsidRDefault="00384B40" w:rsidP="00384B40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$5 million for capital outlay changes from debt shifting to CSU</w:t>
      </w:r>
    </w:p>
    <w:p w:rsidR="00384B40" w:rsidRDefault="00384B40" w:rsidP="00384B40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Does not fully fund CSU Support Budget request for $343.7 million</w:t>
      </w:r>
    </w:p>
    <w:p w:rsidR="00384B40" w:rsidRDefault="00384B40" w:rsidP="00384B40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Current commitments and mandatory costs ($165.1 million) currently already exceed the allocation amount</w:t>
      </w:r>
    </w:p>
    <w:p w:rsidR="00384B40" w:rsidRDefault="00384B40" w:rsidP="00384B40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Enrollment is assumed to be flat across the system, so likely there will be no net tuition increase from enrollment growth</w:t>
      </w:r>
    </w:p>
    <w:p w:rsidR="00384B40" w:rsidRDefault="00384B40" w:rsidP="00384B40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CA has only fully funded the full request once in the past decade, but it is asked for annually</w:t>
      </w:r>
    </w:p>
    <w:p w:rsidR="00B232AC" w:rsidRPr="00B232AC" w:rsidRDefault="00B232AC" w:rsidP="00B232A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HSU’s </w:t>
      </w:r>
      <w:r w:rsidR="00955A36">
        <w:t xml:space="preserve">Preliminary Budget </w:t>
      </w:r>
    </w:p>
    <w:p w:rsidR="00955A36" w:rsidRDefault="00955A36" w:rsidP="00323610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Deficit update</w:t>
      </w:r>
      <w:r w:rsidR="00384B40">
        <w:t xml:space="preserve"> - $3-$4 million</w:t>
      </w:r>
    </w:p>
    <w:p w:rsidR="005B23A2" w:rsidRDefault="00955A36" w:rsidP="00384B40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HSU’s sp</w:t>
      </w:r>
      <w:r w:rsidR="00B678ED">
        <w:t xml:space="preserve">ending in comparison to peers based on </w:t>
      </w:r>
      <w:r>
        <w:t>2015-16 Functional category/FIRMS/NACUBO codes information</w:t>
      </w:r>
      <w:r w:rsidR="00384B40">
        <w:t xml:space="preserve">.  </w:t>
      </w:r>
      <w:r w:rsidR="00B678ED">
        <w:t>Average</w:t>
      </w:r>
      <w:r w:rsidR="001F6E14">
        <w:t xml:space="preserve"> of peer institutions is $14.4k and HSU is at $15.8k</w:t>
      </w:r>
      <w:r w:rsidR="00B678ED">
        <w:t xml:space="preserve">. </w:t>
      </w:r>
      <w:r w:rsidR="001F6E14">
        <w:t xml:space="preserve"> </w:t>
      </w:r>
      <w:r w:rsidR="009B1A9C">
        <w:t>We must examine our spending by division and department.  The</w:t>
      </w:r>
      <w:r w:rsidR="00B678ED">
        <w:t xml:space="preserve"> higher spending is consistent</w:t>
      </w:r>
      <w:r w:rsidR="009B1A9C">
        <w:t xml:space="preserve"> across all areas.  </w:t>
      </w:r>
    </w:p>
    <w:p w:rsidR="005B23A2" w:rsidRDefault="00384B40" w:rsidP="00543072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HSU </w:t>
      </w:r>
      <w:r w:rsidR="00955A36">
        <w:t>Enrollment update</w:t>
      </w:r>
      <w:r>
        <w:t xml:space="preserve"> – projecting 3% decrease for 2017-18</w:t>
      </w:r>
    </w:p>
    <w:p w:rsidR="00384B40" w:rsidRDefault="00384B40" w:rsidP="00A15F2C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lastRenderedPageBreak/>
        <w:t>There are still a lot of unknowns</w:t>
      </w:r>
      <w:r w:rsidR="00FC33B2">
        <w:t xml:space="preserve"> for this budget cycle</w:t>
      </w:r>
      <w:r>
        <w:t xml:space="preserve">, more than usual, including whether we will receive additional state funding, possible tuition increase, </w:t>
      </w:r>
      <w:r w:rsidR="00B678ED">
        <w:t>HSU enrollment</w:t>
      </w:r>
      <w:r>
        <w:t>, and possible new compensation commitments are still under negotiations</w:t>
      </w:r>
    </w:p>
    <w:p w:rsidR="005B23A2" w:rsidRPr="00C56D48" w:rsidRDefault="005B23A2" w:rsidP="005B23A2">
      <w:pPr>
        <w:pStyle w:val="ListParagraph"/>
        <w:spacing w:after="240" w:line="240" w:lineRule="auto"/>
        <w:ind w:left="1125"/>
        <w:textAlignment w:val="baseline"/>
      </w:pPr>
    </w:p>
    <w:p w:rsidR="00E33F9D" w:rsidRPr="00B678ED" w:rsidRDefault="00955A36" w:rsidP="00B678ED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1:30 - 2:2</w:t>
      </w:r>
      <w:r w:rsidR="00C56D48" w:rsidRPr="00C56D48">
        <w:rPr>
          <w:b/>
        </w:rPr>
        <w:t>0</w:t>
      </w:r>
      <w:r w:rsidR="00C56D48" w:rsidRPr="00C56D48">
        <w:t>: (</w:t>
      </w:r>
      <w:r>
        <w:t>Discussion</w:t>
      </w:r>
      <w:r w:rsidR="00C56D48" w:rsidRPr="00C56D48">
        <w:t xml:space="preserve">) </w:t>
      </w:r>
      <w:r>
        <w:t>5% Planning Discussion</w:t>
      </w:r>
    </w:p>
    <w:p w:rsidR="00B678ED" w:rsidRDefault="00B678ED" w:rsidP="00B678ED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Cabinet 5% Update Letter to the URPC at </w:t>
      </w:r>
      <w:hyperlink r:id="rId11" w:history="1">
        <w:r w:rsidRPr="00AD75F3">
          <w:rPr>
            <w:rStyle w:val="Hyperlink"/>
          </w:rPr>
          <w:t>https://www2.humboldt.edu/budget/urpc</w:t>
        </w:r>
      </w:hyperlink>
      <w:r>
        <w:t xml:space="preserve"> </w:t>
      </w:r>
    </w:p>
    <w:p w:rsidR="00690AAE" w:rsidRDefault="00690AAE" w:rsidP="00690AAE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Phase 1 and 2 should both be progressing concurrently, not sequentially</w:t>
      </w:r>
    </w:p>
    <w:p w:rsidR="000D6823" w:rsidRDefault="000D6823" w:rsidP="00690AAE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Phase 1 savings and one time savings combined </w:t>
      </w:r>
      <w:r w:rsidR="00B678ED">
        <w:t>will</w:t>
      </w:r>
      <w:r>
        <w:t xml:space="preserve"> likely cover the 2017-18 budget deficit</w:t>
      </w:r>
      <w:r w:rsidR="00B678ED">
        <w:t>,</w:t>
      </w:r>
      <w:r>
        <w:t xml:space="preserve"> while we work to address Phase 2</w:t>
      </w:r>
    </w:p>
    <w:p w:rsidR="000D578C" w:rsidRDefault="000D578C" w:rsidP="00683779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URPC review of Phase 1 ideas</w:t>
      </w:r>
      <w:r w:rsidR="00F961AC">
        <w:t xml:space="preserve"> ($2.4 m)</w:t>
      </w:r>
      <w:r>
        <w:t xml:space="preserve">, provide feedback, develop communication plan </w:t>
      </w:r>
    </w:p>
    <w:p w:rsidR="00E33F9D" w:rsidRDefault="00E33F9D" w:rsidP="00E33F9D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Phase 1 categories – new sources of funding, budget savings, service changes, operational redesigns and budget reductions, as well as internal reallocations</w:t>
      </w:r>
    </w:p>
    <w:p w:rsidR="000D578C" w:rsidRDefault="000D578C" w:rsidP="00751718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Are there any glaring omissions that should be considered?</w:t>
      </w:r>
    </w:p>
    <w:p w:rsidR="002C1B53" w:rsidRDefault="00984225" w:rsidP="002C1B53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>The proposal d</w:t>
      </w:r>
      <w:r w:rsidR="002C1B53">
        <w:t xml:space="preserve">oesn’t address Athletics, either </w:t>
      </w:r>
      <w:r>
        <w:t xml:space="preserve">in </w:t>
      </w:r>
      <w:r w:rsidR="002C1B53">
        <w:t xml:space="preserve">base or one time.  Strategic Edge </w:t>
      </w:r>
      <w:r>
        <w:t xml:space="preserve">consulting </w:t>
      </w:r>
      <w:r w:rsidR="002C1B53">
        <w:t>recommendation</w:t>
      </w:r>
      <w:r>
        <w:t xml:space="preserve"> for action on Athletics has been submitted</w:t>
      </w:r>
      <w:r w:rsidR="002C1B53">
        <w:t>, and is under review.</w:t>
      </w:r>
    </w:p>
    <w:p w:rsidR="000D578C" w:rsidRDefault="000D578C" w:rsidP="00751718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Are there any major concerns with the proposed items?</w:t>
      </w:r>
    </w:p>
    <w:p w:rsidR="00984225" w:rsidRDefault="00984225" w:rsidP="00984225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>None were identified</w:t>
      </w:r>
    </w:p>
    <w:p w:rsidR="00955A36" w:rsidRDefault="000D578C" w:rsidP="000D578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URPC review big picture Phase 2 concepts and savings targets, provide feedback on concepts, direction, and how to best engage the camp</w:t>
      </w:r>
      <w:r w:rsidR="00751718">
        <w:t>us in this phase of the process</w:t>
      </w:r>
    </w:p>
    <w:p w:rsidR="00123E83" w:rsidRDefault="00123E83" w:rsidP="00123E83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Out of time, moving to January 27 meeting.</w:t>
      </w:r>
    </w:p>
    <w:p w:rsidR="005B23A2" w:rsidRDefault="005B23A2" w:rsidP="005B23A2">
      <w:pPr>
        <w:pStyle w:val="ListParagraph"/>
        <w:spacing w:after="240" w:line="240" w:lineRule="auto"/>
        <w:ind w:left="1440"/>
        <w:textAlignment w:val="baseline"/>
      </w:pPr>
    </w:p>
    <w:p w:rsidR="00D106B1" w:rsidRDefault="00D106B1" w:rsidP="00D106B1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2:20 - 2:3</w:t>
      </w:r>
      <w:r w:rsidRPr="00C56D48">
        <w:rPr>
          <w:b/>
        </w:rPr>
        <w:t>0</w:t>
      </w:r>
      <w:r w:rsidRPr="00C56D48">
        <w:t>: (</w:t>
      </w:r>
      <w:r>
        <w:t>Action</w:t>
      </w:r>
      <w:r w:rsidRPr="00C56D48">
        <w:t xml:space="preserve">) </w:t>
      </w:r>
      <w:r>
        <w:t>Set agenda for URPC meeting on January 27</w:t>
      </w:r>
    </w:p>
    <w:p w:rsidR="00123E83" w:rsidRPr="00123E83" w:rsidRDefault="00CB5B00" w:rsidP="00123E83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Discuss </w:t>
      </w:r>
      <w:r w:rsidR="00123E83" w:rsidRPr="00123E83">
        <w:t>Phase 2</w:t>
      </w:r>
      <w:r>
        <w:t xml:space="preserve"> elements</w:t>
      </w:r>
    </w:p>
    <w:p w:rsidR="00123E83" w:rsidRDefault="00123A99" w:rsidP="00123E83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Develop the </w:t>
      </w:r>
      <w:r w:rsidR="00123E83" w:rsidRPr="00123E83">
        <w:t>Communication Plan for changes in -5%</w:t>
      </w:r>
    </w:p>
    <w:p w:rsidR="00123E83" w:rsidRDefault="00123E83" w:rsidP="00123A99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URPC taking a leadership role in presenting this to the campus</w:t>
      </w:r>
    </w:p>
    <w:p w:rsidR="003B1055" w:rsidRDefault="00123A99" w:rsidP="003B1055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Suggested further discussion </w:t>
      </w:r>
      <w:r w:rsidR="00CD4F33">
        <w:t xml:space="preserve">of Phase 1 </w:t>
      </w:r>
      <w:r>
        <w:t>so we can properly represent the changes to the campu</w:t>
      </w:r>
      <w:bookmarkStart w:id="0" w:name="_GoBack"/>
      <w:bookmarkEnd w:id="0"/>
      <w:r>
        <w:t>s.</w:t>
      </w:r>
      <w:r w:rsidR="003B1055">
        <w:t xml:space="preserve">  Give URPC baseline talking points.</w:t>
      </w:r>
    </w:p>
    <w:p w:rsidR="005A5CC1" w:rsidRPr="00123E83" w:rsidRDefault="005A5CC1" w:rsidP="00123A99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rPr>
          <w:vanish/>
        </w:rPr>
        <w:t>HHoHo</w:t>
      </w:r>
      <w:r>
        <w:t>How do these changes relate to or impact student success?</w:t>
      </w:r>
    </w:p>
    <w:p w:rsidR="00D106B1" w:rsidRPr="00955A36" w:rsidRDefault="00D106B1" w:rsidP="00D106B1">
      <w:pPr>
        <w:pStyle w:val="ListParagraph"/>
        <w:spacing w:after="240" w:line="240" w:lineRule="auto"/>
        <w:ind w:left="1440"/>
        <w:textAlignment w:val="baseline"/>
      </w:pPr>
    </w:p>
    <w:sectPr w:rsidR="00D106B1" w:rsidRPr="0095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E0" w:rsidRDefault="009653E0" w:rsidP="00483A6F">
      <w:pPr>
        <w:spacing w:after="0" w:line="240" w:lineRule="auto"/>
      </w:pPr>
      <w:r>
        <w:separator/>
      </w:r>
    </w:p>
  </w:endnote>
  <w:endnote w:type="continuationSeparator" w:id="0">
    <w:p w:rsidR="009653E0" w:rsidRDefault="009653E0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E0" w:rsidRDefault="009653E0" w:rsidP="00483A6F">
      <w:pPr>
        <w:spacing w:after="0" w:line="240" w:lineRule="auto"/>
      </w:pPr>
      <w:r>
        <w:separator/>
      </w:r>
    </w:p>
  </w:footnote>
  <w:footnote w:type="continuationSeparator" w:id="0">
    <w:p w:rsidR="009653E0" w:rsidRDefault="009653E0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E5A"/>
    <w:multiLevelType w:val="hybridMultilevel"/>
    <w:tmpl w:val="9566EF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C61"/>
    <w:multiLevelType w:val="hybridMultilevel"/>
    <w:tmpl w:val="8820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2297C"/>
    <w:multiLevelType w:val="hybridMultilevel"/>
    <w:tmpl w:val="7480CA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8EE"/>
    <w:multiLevelType w:val="hybridMultilevel"/>
    <w:tmpl w:val="12465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7C41"/>
    <w:multiLevelType w:val="hybridMultilevel"/>
    <w:tmpl w:val="3AEE4BE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24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22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9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1"/>
  </w:num>
  <w:num w:numId="26">
    <w:abstractNumId w:val="31"/>
  </w:num>
  <w:num w:numId="27">
    <w:abstractNumId w:val="8"/>
  </w:num>
  <w:num w:numId="28">
    <w:abstractNumId w:val="16"/>
  </w:num>
  <w:num w:numId="29">
    <w:abstractNumId w:val="5"/>
  </w:num>
  <w:num w:numId="30">
    <w:abstractNumId w:val="26"/>
  </w:num>
  <w:num w:numId="31">
    <w:abstractNumId w:val="18"/>
  </w:num>
  <w:num w:numId="32">
    <w:abstractNumId w:val="20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33883"/>
    <w:rsid w:val="00051050"/>
    <w:rsid w:val="0006224C"/>
    <w:rsid w:val="00070AAB"/>
    <w:rsid w:val="00072341"/>
    <w:rsid w:val="000860D2"/>
    <w:rsid w:val="000C63AA"/>
    <w:rsid w:val="000D1105"/>
    <w:rsid w:val="000D578C"/>
    <w:rsid w:val="000D6823"/>
    <w:rsid w:val="000E248D"/>
    <w:rsid w:val="000F328A"/>
    <w:rsid w:val="000F4FBC"/>
    <w:rsid w:val="001042CE"/>
    <w:rsid w:val="00110852"/>
    <w:rsid w:val="00117598"/>
    <w:rsid w:val="00123A99"/>
    <w:rsid w:val="00123E83"/>
    <w:rsid w:val="00137436"/>
    <w:rsid w:val="00137671"/>
    <w:rsid w:val="00141CCB"/>
    <w:rsid w:val="001535EA"/>
    <w:rsid w:val="00153870"/>
    <w:rsid w:val="00162443"/>
    <w:rsid w:val="00174726"/>
    <w:rsid w:val="0018087C"/>
    <w:rsid w:val="00196822"/>
    <w:rsid w:val="001A0314"/>
    <w:rsid w:val="001A486B"/>
    <w:rsid w:val="001B7A9A"/>
    <w:rsid w:val="001D6349"/>
    <w:rsid w:val="001E3CD7"/>
    <w:rsid w:val="001F54D0"/>
    <w:rsid w:val="001F6CBF"/>
    <w:rsid w:val="001F6E14"/>
    <w:rsid w:val="002012C8"/>
    <w:rsid w:val="00204469"/>
    <w:rsid w:val="00212B80"/>
    <w:rsid w:val="002202C6"/>
    <w:rsid w:val="0022590D"/>
    <w:rsid w:val="00226A67"/>
    <w:rsid w:val="00234CD5"/>
    <w:rsid w:val="002A7188"/>
    <w:rsid w:val="002B6AAB"/>
    <w:rsid w:val="002C1B53"/>
    <w:rsid w:val="002C7905"/>
    <w:rsid w:val="003106FD"/>
    <w:rsid w:val="003112BC"/>
    <w:rsid w:val="00316046"/>
    <w:rsid w:val="00316BB6"/>
    <w:rsid w:val="003221C9"/>
    <w:rsid w:val="00354168"/>
    <w:rsid w:val="00355C86"/>
    <w:rsid w:val="00356AC0"/>
    <w:rsid w:val="003571E5"/>
    <w:rsid w:val="00377472"/>
    <w:rsid w:val="0038046B"/>
    <w:rsid w:val="00384B40"/>
    <w:rsid w:val="00387313"/>
    <w:rsid w:val="0039090D"/>
    <w:rsid w:val="003933F5"/>
    <w:rsid w:val="003B1055"/>
    <w:rsid w:val="003C0D67"/>
    <w:rsid w:val="003C328F"/>
    <w:rsid w:val="003C451C"/>
    <w:rsid w:val="003C4706"/>
    <w:rsid w:val="003D41C4"/>
    <w:rsid w:val="003F56CD"/>
    <w:rsid w:val="00411ECB"/>
    <w:rsid w:val="0042331B"/>
    <w:rsid w:val="00431D06"/>
    <w:rsid w:val="004416FF"/>
    <w:rsid w:val="004507E5"/>
    <w:rsid w:val="00461A94"/>
    <w:rsid w:val="004634F6"/>
    <w:rsid w:val="00466919"/>
    <w:rsid w:val="00482A35"/>
    <w:rsid w:val="00483A6F"/>
    <w:rsid w:val="00487201"/>
    <w:rsid w:val="004947ED"/>
    <w:rsid w:val="004A0373"/>
    <w:rsid w:val="004B352A"/>
    <w:rsid w:val="004E189A"/>
    <w:rsid w:val="004F09E3"/>
    <w:rsid w:val="004F1634"/>
    <w:rsid w:val="004F4435"/>
    <w:rsid w:val="004F6BE2"/>
    <w:rsid w:val="00501271"/>
    <w:rsid w:val="00502365"/>
    <w:rsid w:val="00503ECF"/>
    <w:rsid w:val="00506369"/>
    <w:rsid w:val="00517EA0"/>
    <w:rsid w:val="005239C3"/>
    <w:rsid w:val="00526785"/>
    <w:rsid w:val="005345D1"/>
    <w:rsid w:val="00542630"/>
    <w:rsid w:val="0056441B"/>
    <w:rsid w:val="00583AE0"/>
    <w:rsid w:val="00596975"/>
    <w:rsid w:val="005A45B0"/>
    <w:rsid w:val="005A58B2"/>
    <w:rsid w:val="005A5CC1"/>
    <w:rsid w:val="005B23A2"/>
    <w:rsid w:val="005B4A22"/>
    <w:rsid w:val="005C06F5"/>
    <w:rsid w:val="005C5CB4"/>
    <w:rsid w:val="005D049D"/>
    <w:rsid w:val="005E2E3D"/>
    <w:rsid w:val="005F21EC"/>
    <w:rsid w:val="005F4C8F"/>
    <w:rsid w:val="005F62B4"/>
    <w:rsid w:val="00603AEC"/>
    <w:rsid w:val="0060527D"/>
    <w:rsid w:val="006328CC"/>
    <w:rsid w:val="00686037"/>
    <w:rsid w:val="00690AAE"/>
    <w:rsid w:val="006A56B6"/>
    <w:rsid w:val="006B042A"/>
    <w:rsid w:val="006C588F"/>
    <w:rsid w:val="006E12CE"/>
    <w:rsid w:val="006E60CF"/>
    <w:rsid w:val="006E63A0"/>
    <w:rsid w:val="00701397"/>
    <w:rsid w:val="00702664"/>
    <w:rsid w:val="00715986"/>
    <w:rsid w:val="007202F1"/>
    <w:rsid w:val="0072313E"/>
    <w:rsid w:val="00731873"/>
    <w:rsid w:val="00751718"/>
    <w:rsid w:val="00763AA2"/>
    <w:rsid w:val="00784265"/>
    <w:rsid w:val="0078541B"/>
    <w:rsid w:val="00795A04"/>
    <w:rsid w:val="007A59A4"/>
    <w:rsid w:val="007C4F51"/>
    <w:rsid w:val="007F234B"/>
    <w:rsid w:val="00801192"/>
    <w:rsid w:val="00804AC7"/>
    <w:rsid w:val="00805A05"/>
    <w:rsid w:val="00833A14"/>
    <w:rsid w:val="00853257"/>
    <w:rsid w:val="00856CCA"/>
    <w:rsid w:val="00862954"/>
    <w:rsid w:val="00887BE9"/>
    <w:rsid w:val="008A4932"/>
    <w:rsid w:val="008B0BB9"/>
    <w:rsid w:val="008B563C"/>
    <w:rsid w:val="008E2883"/>
    <w:rsid w:val="008E3C60"/>
    <w:rsid w:val="00924AD9"/>
    <w:rsid w:val="00950988"/>
    <w:rsid w:val="00952183"/>
    <w:rsid w:val="00955A36"/>
    <w:rsid w:val="009653E0"/>
    <w:rsid w:val="00981012"/>
    <w:rsid w:val="00984225"/>
    <w:rsid w:val="00996A6B"/>
    <w:rsid w:val="009A5DE3"/>
    <w:rsid w:val="009B1A9C"/>
    <w:rsid w:val="009B3859"/>
    <w:rsid w:val="009E3253"/>
    <w:rsid w:val="009E3608"/>
    <w:rsid w:val="009E60F6"/>
    <w:rsid w:val="009F11FC"/>
    <w:rsid w:val="00A10EF6"/>
    <w:rsid w:val="00A153B7"/>
    <w:rsid w:val="00A2771B"/>
    <w:rsid w:val="00A44364"/>
    <w:rsid w:val="00A5500C"/>
    <w:rsid w:val="00A60DF8"/>
    <w:rsid w:val="00A63676"/>
    <w:rsid w:val="00A66808"/>
    <w:rsid w:val="00A71691"/>
    <w:rsid w:val="00A73C7D"/>
    <w:rsid w:val="00A7646E"/>
    <w:rsid w:val="00A96A5C"/>
    <w:rsid w:val="00AC731B"/>
    <w:rsid w:val="00AD04FD"/>
    <w:rsid w:val="00AD2ED8"/>
    <w:rsid w:val="00AE413D"/>
    <w:rsid w:val="00AF3A79"/>
    <w:rsid w:val="00AF6A99"/>
    <w:rsid w:val="00B20198"/>
    <w:rsid w:val="00B232AC"/>
    <w:rsid w:val="00B3774A"/>
    <w:rsid w:val="00B520E9"/>
    <w:rsid w:val="00B678ED"/>
    <w:rsid w:val="00B748B3"/>
    <w:rsid w:val="00B87ECC"/>
    <w:rsid w:val="00BB3134"/>
    <w:rsid w:val="00BD25E5"/>
    <w:rsid w:val="00BE1364"/>
    <w:rsid w:val="00BE7DDE"/>
    <w:rsid w:val="00C3559B"/>
    <w:rsid w:val="00C37AA3"/>
    <w:rsid w:val="00C53714"/>
    <w:rsid w:val="00C56D48"/>
    <w:rsid w:val="00C62845"/>
    <w:rsid w:val="00C629E1"/>
    <w:rsid w:val="00C65814"/>
    <w:rsid w:val="00C90A58"/>
    <w:rsid w:val="00CB5B00"/>
    <w:rsid w:val="00CD1622"/>
    <w:rsid w:val="00CD4F33"/>
    <w:rsid w:val="00CD74BC"/>
    <w:rsid w:val="00CE1D79"/>
    <w:rsid w:val="00CF2F39"/>
    <w:rsid w:val="00CF51FA"/>
    <w:rsid w:val="00D106B1"/>
    <w:rsid w:val="00D639E2"/>
    <w:rsid w:val="00D716FD"/>
    <w:rsid w:val="00DA0DF0"/>
    <w:rsid w:val="00DA5E04"/>
    <w:rsid w:val="00DB111F"/>
    <w:rsid w:val="00DC3EE6"/>
    <w:rsid w:val="00DC6CD6"/>
    <w:rsid w:val="00DC6D05"/>
    <w:rsid w:val="00DD18D1"/>
    <w:rsid w:val="00DE3C03"/>
    <w:rsid w:val="00E041CE"/>
    <w:rsid w:val="00E1655C"/>
    <w:rsid w:val="00E33F9D"/>
    <w:rsid w:val="00E376E2"/>
    <w:rsid w:val="00E52A4E"/>
    <w:rsid w:val="00E82F5E"/>
    <w:rsid w:val="00E85CAC"/>
    <w:rsid w:val="00E87AFB"/>
    <w:rsid w:val="00EA6435"/>
    <w:rsid w:val="00EB3008"/>
    <w:rsid w:val="00ED1F5E"/>
    <w:rsid w:val="00EE0D71"/>
    <w:rsid w:val="00EE49DF"/>
    <w:rsid w:val="00EF3977"/>
    <w:rsid w:val="00EF42DF"/>
    <w:rsid w:val="00EF55C1"/>
    <w:rsid w:val="00EF7704"/>
    <w:rsid w:val="00F03CBF"/>
    <w:rsid w:val="00F069D0"/>
    <w:rsid w:val="00F116A7"/>
    <w:rsid w:val="00F223F2"/>
    <w:rsid w:val="00F25767"/>
    <w:rsid w:val="00F31BAD"/>
    <w:rsid w:val="00F40E53"/>
    <w:rsid w:val="00F41DA3"/>
    <w:rsid w:val="00F50F42"/>
    <w:rsid w:val="00F520DB"/>
    <w:rsid w:val="00F61246"/>
    <w:rsid w:val="00F77192"/>
    <w:rsid w:val="00F77768"/>
    <w:rsid w:val="00F77FE2"/>
    <w:rsid w:val="00F85748"/>
    <w:rsid w:val="00F9357B"/>
    <w:rsid w:val="00F961AC"/>
    <w:rsid w:val="00FB3597"/>
    <w:rsid w:val="00FC33B2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  <w:style w:type="character" w:customStyle="1" w:styleId="Heading3Char">
    <w:name w:val="Heading 3 Char"/>
    <w:basedOn w:val="DefaultParagraphFont"/>
    <w:link w:val="Heading3"/>
    <w:uiPriority w:val="9"/>
    <w:semiHidden/>
    <w:rsid w:val="00805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5859325618233035181msolistparagraph">
    <w:name w:val="m_5859325618233035181msolistparagraph"/>
    <w:basedOn w:val="Normal"/>
    <w:rsid w:val="00C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umboldt.edu/budget/u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humboldt.edu/budget/u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2.calstate.edu/csu-system/about-the-csu/budget/2017-18-support-budget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udget.ca.gov/budget/2017-18/#/Budget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60EB-C63A-4B4A-AD2B-88EC1EB7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L. Blakeslee</dc:creator>
  <cp:lastModifiedBy>Holly Martel</cp:lastModifiedBy>
  <cp:revision>2</cp:revision>
  <cp:lastPrinted>2013-12-04T18:52:00Z</cp:lastPrinted>
  <dcterms:created xsi:type="dcterms:W3CDTF">2017-01-26T23:47:00Z</dcterms:created>
  <dcterms:modified xsi:type="dcterms:W3CDTF">2017-01-26T23:47:00Z</dcterms:modified>
</cp:coreProperties>
</file>