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30AD" w14:textId="77777777" w:rsidR="007720D3" w:rsidRPr="006848F5" w:rsidRDefault="007A621D" w:rsidP="007A621D">
      <w:pPr>
        <w:pStyle w:val="Heading1"/>
        <w:rPr>
          <w:b/>
          <w:color w:val="448192" w:themeColor="accent2" w:themeShade="BF"/>
        </w:rPr>
      </w:pPr>
      <w:r w:rsidRPr="006848F5">
        <w:rPr>
          <w:b/>
          <w:color w:val="448192" w:themeColor="accent2" w:themeShade="BF"/>
        </w:rPr>
        <w:t>Agenda</w:t>
      </w:r>
    </w:p>
    <w:p w14:paraId="68613736" w14:textId="77777777" w:rsidR="006848F5" w:rsidRPr="006848F5" w:rsidRDefault="006848F5" w:rsidP="006848F5">
      <w:pPr>
        <w:pStyle w:val="Heading2"/>
        <w:rPr>
          <w:rFonts w:asciiTheme="minorHAnsi" w:hAnsiTheme="minorHAnsi"/>
          <w:b w:val="0"/>
        </w:rPr>
      </w:pPr>
      <w:r w:rsidRPr="006848F5">
        <w:rPr>
          <w:rFonts w:asciiTheme="minorHAnsi" w:hAnsiTheme="minorHAnsi"/>
          <w:b w:val="0"/>
        </w:rPr>
        <w:t xml:space="preserve">Location: </w:t>
      </w:r>
      <w:r w:rsidR="00545CCC">
        <w:rPr>
          <w:rFonts w:asciiTheme="minorHAnsi" w:hAnsiTheme="minorHAnsi"/>
          <w:b w:val="0"/>
        </w:rPr>
        <w:t>UC Banquet Room</w:t>
      </w:r>
    </w:p>
    <w:p w14:paraId="748FEEB4" w14:textId="77777777" w:rsidR="00487DA2" w:rsidRDefault="00487DA2" w:rsidP="00487DA2">
      <w:r w:rsidRPr="00AB7C43">
        <w:rPr>
          <w:noProof/>
          <w:color w:val="448192" w:themeColor="accent2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379E7" wp14:editId="27E869B0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600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0A06E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25pt" to="472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" strokecolor="#448192 [2405]" strokeweight=".5pt">
                <v:stroke joinstyle="miter"/>
              </v:line>
            </w:pict>
          </mc:Fallback>
        </mc:AlternateContent>
      </w:r>
    </w:p>
    <w:p w14:paraId="50C5524C" w14:textId="77777777" w:rsidR="00487DA2" w:rsidRDefault="000A30E2" w:rsidP="00487DA2">
      <w:r w:rsidRPr="004D53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B4574" wp14:editId="091435AE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000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CA83A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15pt" to="47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" strokecolor="#448192 [2405]" strokeweight=".5pt">
                <v:stroke joinstyle="miter"/>
                <w10:wrap anchorx="margin"/>
              </v:line>
            </w:pict>
          </mc:Fallback>
        </mc:AlternateContent>
      </w:r>
      <w:r w:rsidR="00487DA2">
        <w:t>8:00 – 8:30</w:t>
      </w:r>
      <w:r w:rsidR="00487DA2">
        <w:tab/>
        <w:t xml:space="preserve">Continental </w:t>
      </w:r>
      <w:r w:rsidR="009C1A8E">
        <w:t>b</w:t>
      </w:r>
      <w:r w:rsidR="00487DA2">
        <w:t>reakfast</w:t>
      </w:r>
    </w:p>
    <w:p w14:paraId="3CF2FE75" w14:textId="77777777" w:rsidR="009F5D59" w:rsidRDefault="00E242D7" w:rsidP="00E242D7">
      <w:r>
        <w:t>8:30 – 9:00</w:t>
      </w:r>
      <w:r w:rsidR="00487DA2">
        <w:tab/>
      </w:r>
      <w:r>
        <w:t>Role of the URPC</w:t>
      </w:r>
      <w:r w:rsidR="00487DA2">
        <w:t xml:space="preserve"> </w:t>
      </w:r>
    </w:p>
    <w:p w14:paraId="57A901F3" w14:textId="57CD694E" w:rsidR="00A23F8F" w:rsidRDefault="00A23F8F" w:rsidP="00E14E60">
      <w:pPr>
        <w:tabs>
          <w:tab w:val="left" w:pos="1260"/>
        </w:tabs>
      </w:pPr>
      <w:r>
        <w:t xml:space="preserve">9:00 – </w:t>
      </w:r>
      <w:r w:rsidR="00DB39D4">
        <w:t>10:00</w:t>
      </w:r>
      <w:r>
        <w:tab/>
      </w:r>
      <w:r>
        <w:tab/>
        <w:t>Budget and Spending Overview</w:t>
      </w:r>
    </w:p>
    <w:p w14:paraId="3B442070" w14:textId="77777777" w:rsidR="00A23F8F" w:rsidRDefault="00A23F8F" w:rsidP="00A23F8F">
      <w:pPr>
        <w:pStyle w:val="ListParagraph"/>
        <w:numPr>
          <w:ilvl w:val="0"/>
          <w:numId w:val="11"/>
        </w:numPr>
        <w:tabs>
          <w:tab w:val="left" w:pos="1260"/>
        </w:tabs>
        <w:ind w:left="2160"/>
      </w:pPr>
      <w:r>
        <w:t>Approved 2017-18</w:t>
      </w:r>
      <w:r w:rsidR="00E14E60">
        <w:t xml:space="preserve"> Budget</w:t>
      </w:r>
    </w:p>
    <w:p w14:paraId="726601F8" w14:textId="621C01D9" w:rsidR="00E14E60" w:rsidRDefault="00A23F8F" w:rsidP="00A23F8F">
      <w:pPr>
        <w:pStyle w:val="ListParagraph"/>
        <w:numPr>
          <w:ilvl w:val="0"/>
          <w:numId w:val="11"/>
        </w:numPr>
        <w:tabs>
          <w:tab w:val="left" w:pos="1260"/>
        </w:tabs>
        <w:ind w:left="2160"/>
      </w:pPr>
      <w:r>
        <w:t>Budget and Expenditure Trends</w:t>
      </w:r>
    </w:p>
    <w:p w14:paraId="668B0191" w14:textId="01D70C42" w:rsidR="00A23F8F" w:rsidRDefault="00A23F8F" w:rsidP="00A23F8F">
      <w:pPr>
        <w:pStyle w:val="ListParagraph"/>
        <w:numPr>
          <w:ilvl w:val="0"/>
          <w:numId w:val="11"/>
        </w:numPr>
        <w:tabs>
          <w:tab w:val="left" w:pos="1260"/>
        </w:tabs>
        <w:ind w:left="2160"/>
      </w:pPr>
      <w:r>
        <w:t>Investing in Priorities</w:t>
      </w:r>
    </w:p>
    <w:p w14:paraId="76783AFD" w14:textId="42933CD1" w:rsidR="00DB39D4" w:rsidRDefault="00DB39D4" w:rsidP="00A23F8F">
      <w:pPr>
        <w:pStyle w:val="ListParagraph"/>
        <w:numPr>
          <w:ilvl w:val="0"/>
          <w:numId w:val="11"/>
        </w:numPr>
        <w:tabs>
          <w:tab w:val="left" w:pos="1260"/>
        </w:tabs>
        <w:ind w:left="2160"/>
      </w:pPr>
      <w:r>
        <w:t>Deficit Planning</w:t>
      </w:r>
    </w:p>
    <w:p w14:paraId="2590FB4A" w14:textId="50DE0695" w:rsidR="00DB39D4" w:rsidRDefault="00DB39D4" w:rsidP="00A23F8F">
      <w:pPr>
        <w:pStyle w:val="ListParagraph"/>
        <w:numPr>
          <w:ilvl w:val="0"/>
          <w:numId w:val="11"/>
        </w:numPr>
        <w:tabs>
          <w:tab w:val="left" w:pos="1260"/>
        </w:tabs>
        <w:ind w:left="2160"/>
      </w:pPr>
      <w:r>
        <w:t>Reserve Planning</w:t>
      </w:r>
    </w:p>
    <w:p w14:paraId="1BB628E4" w14:textId="5EC5A7FE" w:rsidR="00A23F8F" w:rsidRDefault="00DB39D4" w:rsidP="00A23F8F">
      <w:pPr>
        <w:tabs>
          <w:tab w:val="left" w:pos="1260"/>
        </w:tabs>
      </w:pPr>
      <w:r>
        <w:t>10:00</w:t>
      </w:r>
      <w:r>
        <w:t xml:space="preserve"> – </w:t>
      </w:r>
      <w:r>
        <w:t>10:15</w:t>
      </w:r>
      <w:r w:rsidR="00A23F8F">
        <w:tab/>
      </w:r>
      <w:r w:rsidR="00A23F8F">
        <w:tab/>
        <w:t>Break</w:t>
      </w:r>
    </w:p>
    <w:p w14:paraId="7342326A" w14:textId="3DFADFC1" w:rsidR="00A23F8F" w:rsidRDefault="00A23F8F" w:rsidP="00A23F8F">
      <w:pPr>
        <w:tabs>
          <w:tab w:val="left" w:pos="1260"/>
        </w:tabs>
      </w:pPr>
      <w:proofErr w:type="gramStart"/>
      <w:r>
        <w:t>10</w:t>
      </w:r>
      <w:proofErr w:type="gramEnd"/>
      <w:r>
        <w:t>:</w:t>
      </w:r>
      <w:r w:rsidR="00DB39D4">
        <w:t>15</w:t>
      </w:r>
      <w:r>
        <w:t xml:space="preserve"> – </w:t>
      </w:r>
      <w:r>
        <w:t>1</w:t>
      </w:r>
      <w:r w:rsidR="00DB39D4">
        <w:t>0</w:t>
      </w:r>
      <w:r>
        <w:t>:</w:t>
      </w:r>
      <w:r w:rsidR="00DB39D4">
        <w:t>45</w:t>
      </w:r>
      <w:r>
        <w:tab/>
      </w:r>
      <w:r>
        <w:tab/>
      </w:r>
      <w:r>
        <w:t>Enrollment and Student Trends</w:t>
      </w:r>
    </w:p>
    <w:p w14:paraId="26A65A09" w14:textId="3DCF1AE7" w:rsidR="00DB39D4" w:rsidRDefault="00A23F8F" w:rsidP="00A23F8F">
      <w:pPr>
        <w:tabs>
          <w:tab w:val="left" w:pos="1260"/>
        </w:tabs>
      </w:pPr>
      <w:r>
        <w:t>1</w:t>
      </w:r>
      <w:r w:rsidR="00DB39D4">
        <w:t>0</w:t>
      </w:r>
      <w:r>
        <w:t>:</w:t>
      </w:r>
      <w:r w:rsidR="00DB39D4">
        <w:t>45</w:t>
      </w:r>
      <w:r>
        <w:t xml:space="preserve"> – 11:</w:t>
      </w:r>
      <w:r w:rsidR="00DB39D4">
        <w:t>15</w:t>
      </w:r>
      <w:r>
        <w:tab/>
      </w:r>
      <w:r>
        <w:tab/>
      </w:r>
      <w:r w:rsidR="00DB39D4">
        <w:t>Strategic Budgeting</w:t>
      </w:r>
    </w:p>
    <w:p w14:paraId="0676105C" w14:textId="3188D09F" w:rsidR="00A23F8F" w:rsidRDefault="00DB39D4" w:rsidP="00A23F8F">
      <w:pPr>
        <w:tabs>
          <w:tab w:val="left" w:pos="1260"/>
        </w:tabs>
      </w:pPr>
      <w:r>
        <w:t>1</w:t>
      </w:r>
      <w:r>
        <w:t xml:space="preserve">1:15 </w:t>
      </w:r>
      <w:r>
        <w:t>– 11:</w:t>
      </w:r>
      <w:r>
        <w:t>45</w:t>
      </w:r>
      <w:r>
        <w:tab/>
      </w:r>
      <w:r>
        <w:tab/>
      </w:r>
      <w:r w:rsidR="00A23F8F">
        <w:t>Breakout Session</w:t>
      </w:r>
      <w:r w:rsidR="00A23F8F">
        <w:t>/Group Discussion</w:t>
      </w:r>
      <w:r w:rsidR="00A23F8F">
        <w:t xml:space="preserve"> – Prioritizing URPC Work for the </w:t>
      </w:r>
      <w:r w:rsidR="00A23F8F">
        <w:t xml:space="preserve">AY </w:t>
      </w:r>
      <w:r w:rsidR="00A23F8F">
        <w:t xml:space="preserve">2017-18 </w:t>
      </w:r>
    </w:p>
    <w:p w14:paraId="104BA0FF" w14:textId="2E79E96E" w:rsidR="00A23F8F" w:rsidRDefault="00A23F8F" w:rsidP="00A23F8F">
      <w:pPr>
        <w:pStyle w:val="ListParagraph"/>
        <w:numPr>
          <w:ilvl w:val="0"/>
          <w:numId w:val="12"/>
        </w:numPr>
        <w:tabs>
          <w:tab w:val="left" w:pos="1260"/>
        </w:tabs>
      </w:pPr>
      <w:r>
        <w:t>Achieving a Balanced Budget</w:t>
      </w:r>
    </w:p>
    <w:p w14:paraId="15FCF961" w14:textId="59817219" w:rsidR="00A23F8F" w:rsidRDefault="00A23F8F" w:rsidP="00A23F8F">
      <w:pPr>
        <w:pStyle w:val="ListParagraph"/>
        <w:numPr>
          <w:ilvl w:val="0"/>
          <w:numId w:val="12"/>
        </w:numPr>
        <w:tabs>
          <w:tab w:val="left" w:pos="1260"/>
        </w:tabs>
      </w:pPr>
      <w:r>
        <w:t>Strategic Budgeting</w:t>
      </w:r>
    </w:p>
    <w:p w14:paraId="5602FDC0" w14:textId="196C6182" w:rsidR="00A23F8F" w:rsidRDefault="00DB39D4" w:rsidP="00A23F8F">
      <w:pPr>
        <w:pStyle w:val="ListParagraph"/>
        <w:numPr>
          <w:ilvl w:val="0"/>
          <w:numId w:val="12"/>
        </w:numPr>
        <w:tabs>
          <w:tab w:val="left" w:pos="1260"/>
        </w:tabs>
      </w:pPr>
      <w:r>
        <w:t>Multi-year Budgeting</w:t>
      </w:r>
    </w:p>
    <w:p w14:paraId="7A5E6000" w14:textId="58AA6DF4" w:rsidR="00A23F8F" w:rsidRPr="00EB34E0" w:rsidRDefault="00A23F8F" w:rsidP="00A23F8F">
      <w:pPr>
        <w:tabs>
          <w:tab w:val="left" w:pos="1260"/>
        </w:tabs>
        <w:ind w:left="1440" w:hanging="1440"/>
      </w:pPr>
      <w:r>
        <w:t>11</w:t>
      </w:r>
      <w:r>
        <w:t>:</w:t>
      </w:r>
      <w:r>
        <w:t>45</w:t>
      </w:r>
      <w:r>
        <w:t xml:space="preserve"> – </w:t>
      </w:r>
      <w:r>
        <w:t>12:00</w:t>
      </w:r>
      <w:r>
        <w:tab/>
      </w:r>
      <w:r>
        <w:tab/>
        <w:t xml:space="preserve">Wrap Up and Next Steps </w:t>
      </w:r>
    </w:p>
    <w:p w14:paraId="5B961B09" w14:textId="77777777" w:rsidR="00A23F8F" w:rsidRPr="00EB34E0" w:rsidRDefault="00A23F8F">
      <w:pPr>
        <w:tabs>
          <w:tab w:val="left" w:pos="1260"/>
        </w:tabs>
        <w:ind w:left="1440" w:hanging="1440"/>
      </w:pPr>
      <w:bookmarkStart w:id="0" w:name="_GoBack"/>
      <w:bookmarkEnd w:id="0"/>
    </w:p>
    <w:sectPr w:rsidR="00A23F8F" w:rsidRPr="00EB34E0" w:rsidSect="00575FFA">
      <w:headerReference w:type="default" r:id="rId8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142A" w14:textId="77777777" w:rsidR="008C44FE" w:rsidRDefault="008C44FE" w:rsidP="00AB7C43">
      <w:pPr>
        <w:spacing w:after="0" w:line="240" w:lineRule="auto"/>
      </w:pPr>
      <w:r>
        <w:separator/>
      </w:r>
    </w:p>
  </w:endnote>
  <w:endnote w:type="continuationSeparator" w:id="0">
    <w:p w14:paraId="55C1B19D" w14:textId="77777777" w:rsidR="008C44FE" w:rsidRDefault="008C44FE" w:rsidP="00AB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4D908" w14:textId="77777777" w:rsidR="008C44FE" w:rsidRDefault="008C44FE" w:rsidP="00AB7C43">
      <w:pPr>
        <w:spacing w:after="0" w:line="240" w:lineRule="auto"/>
      </w:pPr>
      <w:r>
        <w:separator/>
      </w:r>
    </w:p>
  </w:footnote>
  <w:footnote w:type="continuationSeparator" w:id="0">
    <w:p w14:paraId="3F02F1E2" w14:textId="77777777" w:rsidR="008C44FE" w:rsidRDefault="008C44FE" w:rsidP="00AB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0"/>
      <w:gridCol w:w="2810"/>
    </w:tblGrid>
    <w:tr w:rsidR="00AB7C43" w14:paraId="6AF77317" w14:textId="77777777" w:rsidTr="00AB7C43">
      <w:trPr>
        <w:trHeight w:val="144"/>
      </w:trPr>
      <w:tc>
        <w:tcPr>
          <w:tcW w:w="3499" w:type="pct"/>
          <w:tcBorders>
            <w:bottom w:val="single" w:sz="4" w:space="0" w:color="auto"/>
          </w:tcBorders>
          <w:vAlign w:val="bottom"/>
        </w:tcPr>
        <w:p w14:paraId="7BB28E1E" w14:textId="77777777" w:rsidR="00AB7C43" w:rsidRPr="00AB7C43" w:rsidRDefault="00DB39D4" w:rsidP="00AB7C43">
          <w:pPr>
            <w:pStyle w:val="Header"/>
            <w:jc w:val="right"/>
            <w:rPr>
              <w:noProof/>
              <w:color w:val="75A675" w:themeColor="accent3" w:themeShade="BF"/>
              <w:sz w:val="28"/>
              <w:szCs w:val="28"/>
            </w:rPr>
          </w:pPr>
          <w:sdt>
            <w:sdtPr>
              <w:rPr>
                <w:b/>
                <w:bCs/>
                <w:caps/>
                <w:sz w:val="28"/>
                <w:szCs w:val="28"/>
              </w:rPr>
              <w:alias w:val="Title"/>
              <w:id w:val="77677295"/>
              <w:placeholder>
                <w:docPart w:val="83D2D307CE5D4C329C7084008E5C37C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B7C43" w:rsidRPr="00AB7C43">
                <w:rPr>
                  <w:b/>
                  <w:bCs/>
                  <w:caps/>
                  <w:sz w:val="28"/>
                  <w:szCs w:val="28"/>
                </w:rPr>
                <w:t>URPC Retreat</w:t>
              </w:r>
            </w:sdtContent>
          </w:sdt>
        </w:p>
      </w:tc>
      <w:sdt>
        <w:sdtPr>
          <w:rPr>
            <w:color w:val="FFFFFF" w:themeColor="background1"/>
            <w:sz w:val="26"/>
            <w:szCs w:val="26"/>
          </w:rPr>
          <w:alias w:val="Date"/>
          <w:id w:val="77677290"/>
          <w:placeholder>
            <w:docPart w:val="CA8ECCFD10B84A80A1E885C13CA25FB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8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1" w:type="pct"/>
              <w:tcBorders>
                <w:bottom w:val="single" w:sz="4" w:space="0" w:color="448192" w:themeColor="accent2" w:themeShade="BF"/>
              </w:tcBorders>
              <w:shd w:val="clear" w:color="auto" w:fill="448192" w:themeFill="accent2" w:themeFillShade="BF"/>
              <w:vAlign w:val="bottom"/>
            </w:tcPr>
            <w:p w14:paraId="0C030585" w14:textId="7506945C" w:rsidR="00AB7C43" w:rsidRPr="00AB7C43" w:rsidRDefault="00046A3A" w:rsidP="00A23F8F">
              <w:pPr>
                <w:pStyle w:val="Header"/>
                <w:rPr>
                  <w:color w:val="FFFFFF" w:themeColor="background1"/>
                  <w:sz w:val="26"/>
                  <w:szCs w:val="26"/>
                </w:rPr>
              </w:pPr>
              <w:r>
                <w:rPr>
                  <w:color w:val="FFFFFF" w:themeColor="background1"/>
                  <w:sz w:val="26"/>
                  <w:szCs w:val="26"/>
                </w:rPr>
                <w:t xml:space="preserve">August </w:t>
              </w:r>
              <w:r w:rsidR="00A23F8F">
                <w:rPr>
                  <w:color w:val="FFFFFF" w:themeColor="background1"/>
                  <w:sz w:val="26"/>
                  <w:szCs w:val="26"/>
                </w:rPr>
                <w:t>31, 2017</w:t>
              </w:r>
            </w:p>
          </w:tc>
        </w:sdtContent>
      </w:sdt>
    </w:tr>
  </w:tbl>
  <w:p w14:paraId="320726E7" w14:textId="77777777" w:rsidR="00AB7C43" w:rsidRDefault="00AB7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87C"/>
    <w:multiLevelType w:val="hybridMultilevel"/>
    <w:tmpl w:val="C65C5D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680264"/>
    <w:multiLevelType w:val="hybridMultilevel"/>
    <w:tmpl w:val="CB3EB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6B0A65"/>
    <w:multiLevelType w:val="hybridMultilevel"/>
    <w:tmpl w:val="E4C02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3142E4"/>
    <w:multiLevelType w:val="hybridMultilevel"/>
    <w:tmpl w:val="C7FC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B31C4"/>
    <w:multiLevelType w:val="hybridMultilevel"/>
    <w:tmpl w:val="B5C6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7E7D"/>
    <w:multiLevelType w:val="hybridMultilevel"/>
    <w:tmpl w:val="C6E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0614"/>
    <w:multiLevelType w:val="hybridMultilevel"/>
    <w:tmpl w:val="7B6E9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3F3147"/>
    <w:multiLevelType w:val="hybridMultilevel"/>
    <w:tmpl w:val="362EE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6341A55"/>
    <w:multiLevelType w:val="hybridMultilevel"/>
    <w:tmpl w:val="E31C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00E44"/>
    <w:multiLevelType w:val="hybridMultilevel"/>
    <w:tmpl w:val="15C47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392D9E"/>
    <w:multiLevelType w:val="hybridMultilevel"/>
    <w:tmpl w:val="A694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26C1C"/>
    <w:multiLevelType w:val="hybridMultilevel"/>
    <w:tmpl w:val="965E2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1D"/>
    <w:rsid w:val="00046A3A"/>
    <w:rsid w:val="000549C6"/>
    <w:rsid w:val="000760AC"/>
    <w:rsid w:val="000A30E2"/>
    <w:rsid w:val="000B5677"/>
    <w:rsid w:val="001372E1"/>
    <w:rsid w:val="0014266E"/>
    <w:rsid w:val="002A15FF"/>
    <w:rsid w:val="00306BE1"/>
    <w:rsid w:val="0045140F"/>
    <w:rsid w:val="00453D23"/>
    <w:rsid w:val="00487DA2"/>
    <w:rsid w:val="004D53A8"/>
    <w:rsid w:val="004F4AE1"/>
    <w:rsid w:val="00545CCC"/>
    <w:rsid w:val="00560581"/>
    <w:rsid w:val="00575FFA"/>
    <w:rsid w:val="00624A0E"/>
    <w:rsid w:val="006848F5"/>
    <w:rsid w:val="006C758C"/>
    <w:rsid w:val="007720D3"/>
    <w:rsid w:val="007A621D"/>
    <w:rsid w:val="007E6ACA"/>
    <w:rsid w:val="00801A6C"/>
    <w:rsid w:val="008C44FE"/>
    <w:rsid w:val="0092736D"/>
    <w:rsid w:val="00971A86"/>
    <w:rsid w:val="009A58F2"/>
    <w:rsid w:val="009C1A8E"/>
    <w:rsid w:val="009F5D59"/>
    <w:rsid w:val="00A23F8F"/>
    <w:rsid w:val="00A27837"/>
    <w:rsid w:val="00AB7C43"/>
    <w:rsid w:val="00B50311"/>
    <w:rsid w:val="00C6186F"/>
    <w:rsid w:val="00C623CE"/>
    <w:rsid w:val="00D524B8"/>
    <w:rsid w:val="00DB39D4"/>
    <w:rsid w:val="00E14E60"/>
    <w:rsid w:val="00E242D7"/>
    <w:rsid w:val="00EB34E0"/>
    <w:rsid w:val="00ED3047"/>
    <w:rsid w:val="00EE3016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E9FB0B"/>
  <w15:docId w15:val="{A68FBA84-9EBE-435A-B947-A570BB2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D5D3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F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1D"/>
    <w:rPr>
      <w:rFonts w:asciiTheme="majorHAnsi" w:eastAsiaTheme="majorEastAsia" w:hAnsiTheme="majorHAnsi" w:cstheme="majorBidi"/>
      <w:color w:val="3D5D3F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21D"/>
    <w:pPr>
      <w:ind w:left="720"/>
      <w:contextualSpacing/>
    </w:pPr>
  </w:style>
  <w:style w:type="table" w:styleId="TableGrid">
    <w:name w:val="Table Grid"/>
    <w:basedOn w:val="TableNormal"/>
    <w:uiPriority w:val="39"/>
    <w:rsid w:val="0045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453D23"/>
    <w:pPr>
      <w:spacing w:after="0" w:line="240" w:lineRule="auto"/>
    </w:pPr>
    <w:tblPr>
      <w:tblStyleRowBandSize w:val="1"/>
      <w:tblStyleColBandSize w:val="1"/>
      <w:tblBorders>
        <w:top w:val="single" w:sz="4" w:space="0" w:color="F1D3D3" w:themeColor="accent6" w:themeTint="99"/>
        <w:left w:val="single" w:sz="4" w:space="0" w:color="F1D3D3" w:themeColor="accent6" w:themeTint="99"/>
        <w:bottom w:val="single" w:sz="4" w:space="0" w:color="F1D3D3" w:themeColor="accent6" w:themeTint="99"/>
        <w:right w:val="single" w:sz="4" w:space="0" w:color="F1D3D3" w:themeColor="accent6" w:themeTint="99"/>
        <w:insideH w:val="single" w:sz="4" w:space="0" w:color="F1D3D3" w:themeColor="accent6" w:themeTint="99"/>
        <w:insideV w:val="single" w:sz="4" w:space="0" w:color="F1D3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B7B7" w:themeColor="accent6"/>
          <w:left w:val="single" w:sz="4" w:space="0" w:color="E8B7B7" w:themeColor="accent6"/>
          <w:bottom w:val="single" w:sz="4" w:space="0" w:color="E8B7B7" w:themeColor="accent6"/>
          <w:right w:val="single" w:sz="4" w:space="0" w:color="E8B7B7" w:themeColor="accent6"/>
          <w:insideH w:val="nil"/>
          <w:insideV w:val="nil"/>
        </w:tcBorders>
        <w:shd w:val="clear" w:color="auto" w:fill="E8B7B7" w:themeFill="accent6"/>
      </w:tcPr>
    </w:tblStylePr>
    <w:tblStylePr w:type="lastRow">
      <w:rPr>
        <w:b/>
        <w:bCs/>
      </w:rPr>
      <w:tblPr/>
      <w:tcPr>
        <w:tcBorders>
          <w:top w:val="double" w:sz="4" w:space="0" w:color="E8B7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F0" w:themeFill="accent6" w:themeFillTint="33"/>
      </w:tcPr>
    </w:tblStylePr>
    <w:tblStylePr w:type="band1Horz">
      <w:tblPr/>
      <w:tcPr>
        <w:shd w:val="clear" w:color="auto" w:fill="FAF0F0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848F5"/>
    <w:rPr>
      <w:rFonts w:asciiTheme="majorHAnsi" w:eastAsiaTheme="majorEastAsia" w:hAnsiTheme="majorHAnsi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C43"/>
  </w:style>
  <w:style w:type="paragraph" w:styleId="Footer">
    <w:name w:val="footer"/>
    <w:basedOn w:val="Normal"/>
    <w:link w:val="FooterChar"/>
    <w:uiPriority w:val="99"/>
    <w:unhideWhenUsed/>
    <w:rsid w:val="00AB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C43"/>
  </w:style>
  <w:style w:type="paragraph" w:styleId="BalloonText">
    <w:name w:val="Balloon Text"/>
    <w:basedOn w:val="Normal"/>
    <w:link w:val="BalloonTextChar"/>
    <w:uiPriority w:val="99"/>
    <w:semiHidden/>
    <w:unhideWhenUsed/>
    <w:rsid w:val="00AB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7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D2D307CE5D4C329C7084008E5C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93EC-43BC-40CC-8E03-221547F690E4}"/>
      </w:docPartPr>
      <w:docPartBody>
        <w:p w:rsidR="00382840" w:rsidRDefault="00EE1EF0" w:rsidP="00EE1EF0">
          <w:pPr>
            <w:pStyle w:val="83D2D307CE5D4C329C7084008E5C37C6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CA8ECCFD10B84A80A1E885C13CA2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01C0-403E-4EBD-832A-D6461FAF9A61}"/>
      </w:docPartPr>
      <w:docPartBody>
        <w:p w:rsidR="00382840" w:rsidRDefault="00EE1EF0" w:rsidP="00EE1EF0">
          <w:pPr>
            <w:pStyle w:val="CA8ECCFD10B84A80A1E885C13CA25FB3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F0"/>
    <w:rsid w:val="001A2BB5"/>
    <w:rsid w:val="00382840"/>
    <w:rsid w:val="004B4EA9"/>
    <w:rsid w:val="009003AB"/>
    <w:rsid w:val="00E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2D307CE5D4C329C7084008E5C37C6">
    <w:name w:val="83D2D307CE5D4C329C7084008E5C37C6"/>
    <w:rsid w:val="00EE1EF0"/>
  </w:style>
  <w:style w:type="paragraph" w:customStyle="1" w:styleId="CA8ECCFD10B84A80A1E885C13CA25FB3">
    <w:name w:val="CA8ECCFD10B84A80A1E885C13CA25FB3"/>
    <w:rsid w:val="00EE1EF0"/>
  </w:style>
  <w:style w:type="paragraph" w:customStyle="1" w:styleId="7E4312554DAF4D22BA1A9BC335B1C79D">
    <w:name w:val="7E4312554DAF4D22BA1A9BC335B1C79D"/>
    <w:rsid w:val="00EE1EF0"/>
  </w:style>
  <w:style w:type="paragraph" w:customStyle="1" w:styleId="F09E56645DB84CABA0491D3E7ADBEDA4">
    <w:name w:val="F09E56645DB84CABA0491D3E7ADBEDA4"/>
    <w:rsid w:val="00EE1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527D55"/>
      </a:accent1>
      <a:accent2>
        <a:srgbClr val="66A7B8"/>
      </a:accent2>
      <a:accent3>
        <a:srgbClr val="B0CCB0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URPC Retreat</vt:lpstr>
    </vt:vector>
  </TitlesOfParts>
  <Company>Humboldt State University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URPC Retreat</dc:title>
  <dc:creator>Amber</dc:creator>
  <cp:lastModifiedBy>alb91</cp:lastModifiedBy>
  <cp:revision>2</cp:revision>
  <cp:lastPrinted>2014-09-08T22:35:00Z</cp:lastPrinted>
  <dcterms:created xsi:type="dcterms:W3CDTF">2017-08-25T20:39:00Z</dcterms:created>
  <dcterms:modified xsi:type="dcterms:W3CDTF">2017-08-25T20:39:00Z</dcterms:modified>
</cp:coreProperties>
</file>