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D6252E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September 29</w:t>
      </w:r>
      <w:r w:rsidR="002133CE">
        <w:rPr>
          <w:sz w:val="36"/>
          <w:szCs w:val="36"/>
        </w:rPr>
        <w:t>, 2017</w:t>
      </w:r>
    </w:p>
    <w:p w:rsidR="00E85CAC" w:rsidRPr="00E85CAC" w:rsidRDefault="00D6252E" w:rsidP="00E85CAC">
      <w:pPr>
        <w:pStyle w:val="Title"/>
        <w:jc w:val="center"/>
        <w:rPr>
          <w:sz w:val="36"/>
          <w:szCs w:val="36"/>
        </w:rPr>
      </w:pPr>
      <w:r w:rsidRPr="00830815">
        <w:rPr>
          <w:sz w:val="36"/>
          <w:szCs w:val="36"/>
        </w:rPr>
        <w:t>1:0</w:t>
      </w:r>
      <w:r w:rsidR="005A58B2" w:rsidRPr="00830815">
        <w:rPr>
          <w:sz w:val="36"/>
          <w:szCs w:val="36"/>
        </w:rPr>
        <w:t>0</w:t>
      </w:r>
      <w:r w:rsidR="00A10EF6" w:rsidRPr="00830815">
        <w:rPr>
          <w:sz w:val="36"/>
          <w:szCs w:val="36"/>
        </w:rPr>
        <w:t xml:space="preserve"> P</w:t>
      </w:r>
      <w:r w:rsidR="00BB3134" w:rsidRPr="00830815">
        <w:rPr>
          <w:sz w:val="36"/>
          <w:szCs w:val="36"/>
        </w:rPr>
        <w:t xml:space="preserve">M – </w:t>
      </w:r>
      <w:r w:rsidRPr="00830815">
        <w:rPr>
          <w:sz w:val="36"/>
          <w:szCs w:val="36"/>
        </w:rPr>
        <w:t>2</w:t>
      </w:r>
      <w:r w:rsidR="00196822" w:rsidRPr="00830815">
        <w:rPr>
          <w:sz w:val="36"/>
          <w:szCs w:val="36"/>
        </w:rPr>
        <w:t>:</w:t>
      </w:r>
      <w:r w:rsidRPr="00830815">
        <w:rPr>
          <w:sz w:val="36"/>
          <w:szCs w:val="36"/>
        </w:rPr>
        <w:t>3</w:t>
      </w:r>
      <w:r w:rsidR="00137436" w:rsidRPr="00830815">
        <w:rPr>
          <w:sz w:val="36"/>
          <w:szCs w:val="36"/>
        </w:rPr>
        <w:t>0</w:t>
      </w:r>
      <w:r w:rsidR="008E2883" w:rsidRPr="00830815">
        <w:rPr>
          <w:sz w:val="36"/>
          <w:szCs w:val="36"/>
        </w:rPr>
        <w:t xml:space="preserve"> </w:t>
      </w:r>
      <w:r w:rsidR="00F61246" w:rsidRPr="00830815">
        <w:rPr>
          <w:sz w:val="36"/>
          <w:szCs w:val="36"/>
        </w:rPr>
        <w:t>PM</w:t>
      </w:r>
      <w:r w:rsidR="0078541B" w:rsidRPr="00830815">
        <w:rPr>
          <w:sz w:val="36"/>
          <w:szCs w:val="36"/>
        </w:rPr>
        <w:t xml:space="preserve"> (</w:t>
      </w:r>
      <w:r w:rsidRPr="00830815">
        <w:rPr>
          <w:sz w:val="36"/>
          <w:szCs w:val="36"/>
        </w:rPr>
        <w:t>SBS 405</w:t>
      </w:r>
      <w:r w:rsidR="0078541B" w:rsidRPr="00830815">
        <w:rPr>
          <w:sz w:val="36"/>
          <w:szCs w:val="36"/>
        </w:rPr>
        <w:t>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0"/>
        <w:gridCol w:w="3325"/>
        <w:gridCol w:w="360"/>
        <w:gridCol w:w="3510"/>
      </w:tblGrid>
      <w:tr w:rsidR="0041070A" w:rsidTr="0041070A">
        <w:sdt>
          <w:sdtPr>
            <w:rPr>
              <w:sz w:val="18"/>
            </w:rPr>
            <w:id w:val="-9954090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Alex </w:t>
            </w:r>
            <w:proofErr w:type="spellStart"/>
            <w:r>
              <w:rPr>
                <w:sz w:val="18"/>
              </w:rPr>
              <w:t>Enyedi</w:t>
            </w:r>
            <w:proofErr w:type="spellEnd"/>
            <w:r>
              <w:rPr>
                <w:sz w:val="18"/>
              </w:rPr>
              <w:t>, Co-Chair (non-voting)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67240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Douglas Dawes, VP (voting)</w:t>
            </w:r>
          </w:p>
        </w:tc>
      </w:tr>
      <w:tr w:rsidR="0041070A" w:rsidTr="0041070A">
        <w:sdt>
          <w:sdtPr>
            <w:rPr>
              <w:rFonts w:ascii="MS Gothic" w:eastAsia="MS Gothic" w:hAnsi="MS Gothic" w:hint="eastAsia"/>
              <w:sz w:val="18"/>
            </w:rPr>
            <w:id w:val="-1836683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Mark </w:t>
            </w:r>
            <w:proofErr w:type="spellStart"/>
            <w:r>
              <w:rPr>
                <w:sz w:val="18"/>
              </w:rPr>
              <w:t>Rizzardi</w:t>
            </w:r>
            <w:proofErr w:type="spellEnd"/>
            <w:r>
              <w:rPr>
                <w:sz w:val="18"/>
              </w:rPr>
              <w:t>, Co-Chair (tie break vote)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02702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Craig </w:t>
            </w:r>
            <w:proofErr w:type="spellStart"/>
            <w:r>
              <w:rPr>
                <w:sz w:val="18"/>
              </w:rPr>
              <w:t>Wruck</w:t>
            </w:r>
            <w:proofErr w:type="spellEnd"/>
            <w:r>
              <w:rPr>
                <w:sz w:val="18"/>
              </w:rPr>
              <w:t>, VP (voting)</w:t>
            </w:r>
          </w:p>
        </w:tc>
      </w:tr>
      <w:tr w:rsidR="0041070A" w:rsidTr="0041070A">
        <w:sdt>
          <w:sdtPr>
            <w:rPr>
              <w:rFonts w:ascii="MS Gothic" w:eastAsia="MS Gothic" w:hAnsi="MS Gothic" w:hint="eastAsia"/>
              <w:sz w:val="18"/>
            </w:rPr>
            <w:id w:val="-19846951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Joey </w:t>
            </w:r>
            <w:proofErr w:type="spellStart"/>
            <w:r>
              <w:rPr>
                <w:sz w:val="18"/>
              </w:rPr>
              <w:t>Mularky</w:t>
            </w:r>
            <w:proofErr w:type="spellEnd"/>
            <w:r>
              <w:rPr>
                <w:sz w:val="18"/>
              </w:rPr>
              <w:t>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719857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Amber Blakeslee, Advisor (non-voting)</w:t>
            </w:r>
          </w:p>
        </w:tc>
      </w:tr>
      <w:tr w:rsidR="0041070A" w:rsidTr="0041070A">
        <w:sdt>
          <w:sdtPr>
            <w:rPr>
              <w:rFonts w:ascii="MS Gothic" w:eastAsia="MS Gothic" w:hAnsi="MS Gothic" w:hint="eastAsia"/>
              <w:sz w:val="18"/>
            </w:rPr>
            <w:id w:val="-15017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Vacant,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481531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Kate Stroup, Advisor (non-voting)</w:t>
            </w:r>
          </w:p>
        </w:tc>
      </w:tr>
      <w:tr w:rsidR="0041070A" w:rsidTr="0041070A">
        <w:sdt>
          <w:sdtPr>
            <w:rPr>
              <w:rFonts w:ascii="MS Gothic" w:eastAsia="MS Gothic" w:hAnsi="MS Gothic" w:hint="eastAsia"/>
              <w:sz w:val="18"/>
            </w:rPr>
            <w:id w:val="17062135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Hari Singh, Faculty (voting)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6B1D78">
            <w:pPr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</w:rPr>
                <w:id w:val="-14200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C8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52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Holly Martel</w:t>
            </w:r>
            <w:r w:rsidR="0041070A">
              <w:rPr>
                <w:sz w:val="18"/>
              </w:rPr>
              <w:t>, Advisor (non-voting)</w:t>
            </w:r>
          </w:p>
        </w:tc>
      </w:tr>
      <w:tr w:rsidR="0041070A" w:rsidTr="0041070A">
        <w:sdt>
          <w:sdtPr>
            <w:rPr>
              <w:rFonts w:ascii="MS Gothic" w:eastAsia="MS Gothic" w:hAnsi="MS Gothic" w:hint="eastAsia"/>
              <w:sz w:val="18"/>
            </w:rPr>
            <w:id w:val="-1336685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Erick </w:t>
            </w:r>
            <w:proofErr w:type="spellStart"/>
            <w:r>
              <w:rPr>
                <w:sz w:val="18"/>
              </w:rPr>
              <w:t>Eschker</w:t>
            </w:r>
            <w:proofErr w:type="spellEnd"/>
            <w:r>
              <w:rPr>
                <w:sz w:val="18"/>
              </w:rPr>
              <w:t>, Faculty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3624408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Frank </w:t>
            </w:r>
            <w:proofErr w:type="spellStart"/>
            <w:r>
              <w:rPr>
                <w:sz w:val="18"/>
              </w:rPr>
              <w:t>Whitlatch</w:t>
            </w:r>
            <w:proofErr w:type="spellEnd"/>
            <w:r>
              <w:rPr>
                <w:sz w:val="18"/>
              </w:rPr>
              <w:t>, Advisor (non-voting)</w:t>
            </w:r>
          </w:p>
        </w:tc>
      </w:tr>
      <w:tr w:rsidR="0041070A" w:rsidTr="0041070A">
        <w:sdt>
          <w:sdtPr>
            <w:rPr>
              <w:rFonts w:ascii="MS Gothic" w:eastAsia="MS Gothic" w:hAnsi="MS Gothic" w:hint="eastAsia"/>
              <w:sz w:val="18"/>
            </w:rPr>
            <w:id w:val="-21347025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Jim </w:t>
            </w:r>
            <w:proofErr w:type="spellStart"/>
            <w:r>
              <w:rPr>
                <w:sz w:val="18"/>
              </w:rPr>
              <w:t>Woglom</w:t>
            </w:r>
            <w:proofErr w:type="spellEnd"/>
            <w:r>
              <w:rPr>
                <w:sz w:val="18"/>
              </w:rPr>
              <w:t>, Faculty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797382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52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Lisa </w:t>
            </w:r>
            <w:proofErr w:type="spellStart"/>
            <w:r>
              <w:rPr>
                <w:sz w:val="18"/>
              </w:rPr>
              <w:t>Castellin</w:t>
            </w:r>
            <w:proofErr w:type="spellEnd"/>
            <w:r>
              <w:rPr>
                <w:sz w:val="18"/>
              </w:rPr>
              <w:t>, IE</w:t>
            </w:r>
          </w:p>
        </w:tc>
      </w:tr>
      <w:tr w:rsidR="0041070A" w:rsidTr="0041070A">
        <w:sdt>
          <w:sdtPr>
            <w:rPr>
              <w:rFonts w:ascii="MS Gothic" w:eastAsia="MS Gothic" w:hAnsi="MS Gothic" w:hint="eastAsia"/>
              <w:sz w:val="18"/>
            </w:rPr>
            <w:id w:val="17316489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Cyril </w:t>
            </w:r>
            <w:proofErr w:type="spellStart"/>
            <w:r>
              <w:rPr>
                <w:sz w:val="18"/>
              </w:rPr>
              <w:t>Oberlander</w:t>
            </w:r>
            <w:proofErr w:type="spellEnd"/>
            <w:r>
              <w:rPr>
                <w:sz w:val="18"/>
              </w:rPr>
              <w:t>, Dean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309994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527EC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Jenessa</w:t>
            </w:r>
            <w:proofErr w:type="spellEnd"/>
            <w:r>
              <w:rPr>
                <w:sz w:val="18"/>
              </w:rPr>
              <w:t xml:space="preserve"> Lund, AS</w:t>
            </w:r>
          </w:p>
        </w:tc>
      </w:tr>
      <w:tr w:rsidR="0041070A" w:rsidTr="0041070A">
        <w:sdt>
          <w:sdtPr>
            <w:rPr>
              <w:rFonts w:ascii="MS Gothic" w:eastAsia="MS Gothic" w:hAnsi="MS Gothic" w:hint="eastAsia"/>
              <w:sz w:val="18"/>
            </w:rPr>
            <w:id w:val="1113866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Kacie Flynn,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2242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rPr>
                <w:rFonts w:ascii="MS Gothic" w:eastAsia="MS Gothic" w:hAnsi="MS Gothic"/>
                <w:sz w:val="18"/>
              </w:rPr>
            </w:pPr>
          </w:p>
        </w:tc>
      </w:tr>
      <w:tr w:rsidR="0041070A" w:rsidTr="0041070A">
        <w:trPr>
          <w:trHeight w:val="143"/>
        </w:trPr>
        <w:sdt>
          <w:sdtPr>
            <w:rPr>
              <w:sz w:val="18"/>
            </w:rPr>
            <w:id w:val="-1861876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396A20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Sarah </w:t>
            </w:r>
            <w:proofErr w:type="spellStart"/>
            <w:r>
              <w:rPr>
                <w:sz w:val="18"/>
              </w:rPr>
              <w:t>Bacio</w:t>
            </w:r>
            <w:proofErr w:type="spellEnd"/>
            <w:r>
              <w:rPr>
                <w:sz w:val="18"/>
              </w:rPr>
              <w:t>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820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A" w:rsidRDefault="0041070A">
            <w:pPr>
              <w:rPr>
                <w:sz w:val="18"/>
              </w:rPr>
            </w:pPr>
          </w:p>
        </w:tc>
      </w:tr>
      <w:tr w:rsidR="0041070A" w:rsidTr="0041070A">
        <w:trPr>
          <w:trHeight w:val="70"/>
        </w:trPr>
        <w:sdt>
          <w:sdtPr>
            <w:rPr>
              <w:rFonts w:ascii="MS Gothic" w:eastAsia="MS Gothic" w:hAnsi="MS Gothic" w:hint="eastAsia"/>
              <w:sz w:val="18"/>
            </w:rPr>
            <w:id w:val="101126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 Wayne Brumfield , VP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08064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1070A" w:rsidRDefault="0041070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A" w:rsidRDefault="0041070A">
            <w:pPr>
              <w:rPr>
                <w:rFonts w:ascii="MS Gothic" w:eastAsia="MS Gothic" w:hAnsi="MS Gothic"/>
                <w:sz w:val="18"/>
              </w:rPr>
            </w:pPr>
          </w:p>
        </w:tc>
      </w:tr>
    </w:tbl>
    <w:p w:rsidR="0041070A" w:rsidRDefault="0041070A" w:rsidP="0041070A">
      <w:pPr>
        <w:pStyle w:val="Heading1"/>
        <w:rPr>
          <w:rFonts w:eastAsia="Times New Roman"/>
        </w:rPr>
      </w:pPr>
    </w:p>
    <w:p w:rsidR="0041070A" w:rsidRDefault="0041070A" w:rsidP="0041070A">
      <w:pPr>
        <w:pStyle w:val="Heading1"/>
        <w:jc w:val="center"/>
        <w:rPr>
          <w:rFonts w:eastAsia="Times New Roman"/>
        </w:rPr>
      </w:pPr>
    </w:p>
    <w:p w:rsidR="0041070A" w:rsidRDefault="0041070A" w:rsidP="0041070A">
      <w:pPr>
        <w:pStyle w:val="Heading1"/>
        <w:rPr>
          <w:rFonts w:eastAsia="Times New Roman"/>
        </w:rPr>
      </w:pPr>
    </w:p>
    <w:p w:rsidR="00C3559B" w:rsidRPr="00830815" w:rsidRDefault="0041070A" w:rsidP="00830815">
      <w:pPr>
        <w:pStyle w:val="Heading1"/>
        <w:rPr>
          <w:rFonts w:eastAsia="Times New Roman"/>
        </w:rPr>
      </w:pPr>
      <w:r>
        <w:rPr>
          <w:rFonts w:eastAsia="Times New Roman"/>
        </w:rPr>
        <w:t>Minutes</w:t>
      </w:r>
      <w:bookmarkStart w:id="0" w:name="_GoBack"/>
      <w:bookmarkEnd w:id="0"/>
    </w:p>
    <w:p w:rsidR="002133CE" w:rsidRPr="002133CE" w:rsidRDefault="00603AEC" w:rsidP="00603AEC">
      <w:pPr>
        <w:pStyle w:val="ListParagraph"/>
        <w:numPr>
          <w:ilvl w:val="0"/>
          <w:numId w:val="30"/>
        </w:numPr>
      </w:pPr>
      <w:r w:rsidRPr="00981012">
        <w:rPr>
          <w:b/>
        </w:rPr>
        <w:t>1:</w:t>
      </w:r>
      <w:r w:rsidR="00D600A1">
        <w:rPr>
          <w:b/>
        </w:rPr>
        <w:t>00 – 1:1</w:t>
      </w:r>
      <w:r w:rsidR="002133CE">
        <w:rPr>
          <w:b/>
        </w:rPr>
        <w:t>0</w:t>
      </w:r>
      <w:r w:rsidRPr="00981012">
        <w:rPr>
          <w:b/>
        </w:rPr>
        <w:t>:</w:t>
      </w:r>
      <w:r>
        <w:t xml:space="preserve"> </w:t>
      </w:r>
      <w:r w:rsidR="00D6252E">
        <w:t>Opening remarks</w:t>
      </w:r>
      <w:r w:rsidRPr="003044E5">
        <w:t xml:space="preserve"> (Alex </w:t>
      </w:r>
      <w:proofErr w:type="spellStart"/>
      <w:r w:rsidRPr="003044E5">
        <w:t>Enyedi</w:t>
      </w:r>
      <w:proofErr w:type="spellEnd"/>
      <w:r w:rsidRPr="003044E5">
        <w:t xml:space="preserve"> / Mark </w:t>
      </w:r>
      <w:proofErr w:type="spellStart"/>
      <w:r w:rsidRPr="003044E5">
        <w:t>Rizzardi</w:t>
      </w:r>
      <w:proofErr w:type="spellEnd"/>
      <w:r w:rsidRPr="003044E5">
        <w:t>)</w:t>
      </w:r>
    </w:p>
    <w:p w:rsidR="00603AEC" w:rsidRDefault="002133CE" w:rsidP="00EC0293">
      <w:pPr>
        <w:pStyle w:val="ListParagraph"/>
        <w:numPr>
          <w:ilvl w:val="1"/>
          <w:numId w:val="30"/>
        </w:numPr>
        <w:spacing w:after="0" w:line="240" w:lineRule="auto"/>
        <w:ind w:left="1800"/>
        <w:contextualSpacing w:val="0"/>
        <w:textAlignment w:val="baseline"/>
      </w:pPr>
      <w:r w:rsidRPr="003044E5">
        <w:t xml:space="preserve">Approval of </w:t>
      </w:r>
      <w:r w:rsidR="00D600A1">
        <w:t>September 15</w:t>
      </w:r>
      <w:r w:rsidR="00D600A1" w:rsidRPr="00D600A1">
        <w:rPr>
          <w:vertAlign w:val="superscript"/>
        </w:rPr>
        <w:t>th</w:t>
      </w:r>
      <w:r w:rsidR="00D600A1">
        <w:t xml:space="preserve"> meeting</w:t>
      </w:r>
      <w:r w:rsidRPr="003044E5">
        <w:t xml:space="preserve"> </w:t>
      </w:r>
      <w:r w:rsidR="00354FD1">
        <w:t>minu</w:t>
      </w:r>
      <w:r w:rsidR="00DE621B">
        <w:t>tes</w:t>
      </w:r>
      <w:r w:rsidRPr="003044E5">
        <w:t xml:space="preserve"> (attached)</w:t>
      </w:r>
      <w:r w:rsidR="00830815">
        <w:t>:  Approved</w:t>
      </w:r>
    </w:p>
    <w:p w:rsidR="00830815" w:rsidRPr="00981012" w:rsidRDefault="00830815" w:rsidP="00830815">
      <w:pPr>
        <w:pStyle w:val="ListParagraph"/>
        <w:spacing w:after="0" w:line="240" w:lineRule="auto"/>
        <w:ind w:left="1800"/>
        <w:contextualSpacing w:val="0"/>
        <w:textAlignment w:val="baseline"/>
      </w:pPr>
    </w:p>
    <w:p w:rsidR="00D600A1" w:rsidRPr="005F1FCA" w:rsidRDefault="00D600A1" w:rsidP="00D600A1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 w:rsidRPr="00940820">
        <w:rPr>
          <w:b/>
        </w:rPr>
        <w:t>1:</w:t>
      </w:r>
      <w:r>
        <w:rPr>
          <w:b/>
        </w:rPr>
        <w:t>1</w:t>
      </w:r>
      <w:r w:rsidRPr="00940820">
        <w:rPr>
          <w:b/>
        </w:rPr>
        <w:t xml:space="preserve">0 – </w:t>
      </w:r>
      <w:r>
        <w:rPr>
          <w:b/>
        </w:rPr>
        <w:t>1:2</w:t>
      </w:r>
      <w:r w:rsidRPr="00940820">
        <w:rPr>
          <w:b/>
        </w:rPr>
        <w:t>0:</w:t>
      </w:r>
      <w:r w:rsidRPr="00981012">
        <w:t xml:space="preserve"> </w:t>
      </w:r>
      <w:r>
        <w:t xml:space="preserve">Overview of preliminary CSU Support Budget Request </w:t>
      </w:r>
      <w:r w:rsidRPr="00981012">
        <w:rPr>
          <w:rFonts w:eastAsia="Times New Roman" w:cs="Arial"/>
          <w:color w:val="000000"/>
          <w:shd w:val="clear" w:color="auto" w:fill="FFFFFF"/>
        </w:rPr>
        <w:t>(</w:t>
      </w:r>
      <w:r>
        <w:rPr>
          <w:rFonts w:eastAsia="Times New Roman" w:cs="Arial"/>
          <w:color w:val="000000"/>
          <w:shd w:val="clear" w:color="auto" w:fill="FFFFFF"/>
        </w:rPr>
        <w:t>Amber</w:t>
      </w:r>
      <w:r w:rsidRPr="00981012">
        <w:rPr>
          <w:rFonts w:eastAsia="Times New Roman" w:cs="Arial"/>
          <w:color w:val="000000"/>
          <w:shd w:val="clear" w:color="auto" w:fill="FFFFFF"/>
        </w:rPr>
        <w:t>)</w:t>
      </w:r>
    </w:p>
    <w:p w:rsidR="005F1FCA" w:rsidRDefault="005F1FCA" w:rsidP="005F1FCA">
      <w:pPr>
        <w:pStyle w:val="ListParagraph"/>
        <w:numPr>
          <w:ilvl w:val="1"/>
          <w:numId w:val="30"/>
        </w:numPr>
        <w:tabs>
          <w:tab w:val="left" w:pos="1530"/>
        </w:tabs>
        <w:spacing w:after="0" w:line="240" w:lineRule="auto"/>
        <w:ind w:left="1800"/>
        <w:textAlignment w:val="baseline"/>
      </w:pPr>
      <w:r>
        <w:t>CSU estimates $75 million is needed for Graduation Initiative in 2018-19</w:t>
      </w:r>
    </w:p>
    <w:p w:rsidR="005F1FCA" w:rsidRDefault="005F1FCA" w:rsidP="005F1FCA">
      <w:pPr>
        <w:pStyle w:val="ListParagraph"/>
        <w:numPr>
          <w:ilvl w:val="1"/>
          <w:numId w:val="30"/>
        </w:numPr>
        <w:tabs>
          <w:tab w:val="left" w:pos="1530"/>
        </w:tabs>
        <w:spacing w:after="0" w:line="240" w:lineRule="auto"/>
        <w:ind w:left="1800"/>
        <w:textAlignment w:val="baseline"/>
      </w:pPr>
      <w:r>
        <w:t>Enrollment growth for the system is estimated between 1-3%</w:t>
      </w:r>
    </w:p>
    <w:p w:rsidR="005F1FCA" w:rsidRDefault="005F1FCA" w:rsidP="005F1FCA">
      <w:pPr>
        <w:pStyle w:val="ListParagraph"/>
        <w:numPr>
          <w:ilvl w:val="1"/>
          <w:numId w:val="30"/>
        </w:numPr>
        <w:tabs>
          <w:tab w:val="left" w:pos="1530"/>
        </w:tabs>
        <w:spacing w:after="0" w:line="240" w:lineRule="auto"/>
        <w:ind w:left="1800"/>
        <w:textAlignment w:val="baseline"/>
      </w:pPr>
      <w:r>
        <w:t>Staff salary increases remain unknown as negotiations are still underway</w:t>
      </w:r>
    </w:p>
    <w:p w:rsidR="005F1FCA" w:rsidRDefault="005F1FCA" w:rsidP="005F1FCA">
      <w:pPr>
        <w:pStyle w:val="ListParagraph"/>
        <w:numPr>
          <w:ilvl w:val="1"/>
          <w:numId w:val="30"/>
        </w:numPr>
        <w:tabs>
          <w:tab w:val="left" w:pos="1530"/>
        </w:tabs>
        <w:spacing w:after="0" w:line="240" w:lineRule="auto"/>
        <w:ind w:left="1800"/>
        <w:textAlignment w:val="baseline"/>
      </w:pPr>
      <w:r>
        <w:t>CFA negotiated in a 3.5% for next November and 2% the following July</w:t>
      </w:r>
    </w:p>
    <w:p w:rsidR="005F1FCA" w:rsidRDefault="005F1FCA" w:rsidP="005F1FCA">
      <w:pPr>
        <w:pStyle w:val="ListParagraph"/>
        <w:numPr>
          <w:ilvl w:val="1"/>
          <w:numId w:val="30"/>
        </w:numPr>
        <w:tabs>
          <w:tab w:val="left" w:pos="1530"/>
        </w:tabs>
        <w:spacing w:after="0" w:line="240" w:lineRule="auto"/>
        <w:ind w:left="1800"/>
        <w:textAlignment w:val="baseline"/>
      </w:pPr>
      <w:r>
        <w:t>System wide academic facilities and infrastructure needs are between $10-25 million</w:t>
      </w:r>
    </w:p>
    <w:p w:rsidR="005F1FCA" w:rsidRDefault="005F1FCA" w:rsidP="005F1FCA">
      <w:pPr>
        <w:pStyle w:val="ListParagraph"/>
        <w:numPr>
          <w:ilvl w:val="1"/>
          <w:numId w:val="30"/>
        </w:numPr>
        <w:tabs>
          <w:tab w:val="left" w:pos="1530"/>
        </w:tabs>
        <w:spacing w:after="0" w:line="240" w:lineRule="auto"/>
        <w:ind w:left="1800"/>
        <w:textAlignment w:val="baseline"/>
      </w:pPr>
      <w:r>
        <w:t>Other mandatory and compensation costs estimated between $131-157 million</w:t>
      </w:r>
    </w:p>
    <w:p w:rsidR="005F1FCA" w:rsidRDefault="005F1FCA" w:rsidP="005F1FCA">
      <w:pPr>
        <w:pStyle w:val="ListParagraph"/>
        <w:numPr>
          <w:ilvl w:val="1"/>
          <w:numId w:val="30"/>
        </w:numPr>
        <w:tabs>
          <w:tab w:val="left" w:pos="1530"/>
        </w:tabs>
        <w:spacing w:after="0" w:line="240" w:lineRule="auto"/>
        <w:ind w:left="1800"/>
        <w:textAlignment w:val="baseline"/>
      </w:pPr>
      <w:r>
        <w:t>The total incremental budget request is between $256-377 million, with estimated new revenue from state appropriation and tuition at only $122-162, leaving a gap of $134-215 million in next year’s budget.</w:t>
      </w:r>
    </w:p>
    <w:p w:rsidR="005F1FCA" w:rsidRPr="00830815" w:rsidRDefault="005F1FCA" w:rsidP="005F1FCA">
      <w:pPr>
        <w:pStyle w:val="ListParagraph"/>
        <w:numPr>
          <w:ilvl w:val="1"/>
          <w:numId w:val="30"/>
        </w:numPr>
        <w:tabs>
          <w:tab w:val="left" w:pos="1530"/>
        </w:tabs>
        <w:spacing w:after="0" w:line="240" w:lineRule="auto"/>
        <w:ind w:left="1800"/>
        <w:textAlignment w:val="baseline"/>
      </w:pPr>
      <w:r>
        <w:t xml:space="preserve">Raises the question of a possibility of another </w:t>
      </w:r>
      <w:r w:rsidR="00EC1B85">
        <w:t xml:space="preserve">proposed </w:t>
      </w:r>
      <w:r>
        <w:t xml:space="preserve">tuition increase </w:t>
      </w:r>
    </w:p>
    <w:p w:rsidR="00830815" w:rsidRPr="00981012" w:rsidRDefault="00830815" w:rsidP="00830815">
      <w:pPr>
        <w:pStyle w:val="ListParagraph"/>
        <w:spacing w:after="0" w:line="240" w:lineRule="auto"/>
        <w:ind w:left="1440"/>
        <w:textAlignment w:val="baseline"/>
      </w:pPr>
    </w:p>
    <w:p w:rsidR="00603AEC" w:rsidRPr="00981012" w:rsidRDefault="00603AEC" w:rsidP="00940820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 w:rsidRPr="00940820">
        <w:rPr>
          <w:b/>
        </w:rPr>
        <w:t>1:</w:t>
      </w:r>
      <w:r w:rsidR="00D600A1">
        <w:rPr>
          <w:b/>
        </w:rPr>
        <w:t>2</w:t>
      </w:r>
      <w:r w:rsidR="00940820" w:rsidRPr="00940820">
        <w:rPr>
          <w:b/>
        </w:rPr>
        <w:t>0</w:t>
      </w:r>
      <w:r w:rsidRPr="00940820">
        <w:rPr>
          <w:b/>
        </w:rPr>
        <w:t xml:space="preserve"> </w:t>
      </w:r>
      <w:r w:rsidR="00940820" w:rsidRPr="00940820">
        <w:rPr>
          <w:b/>
        </w:rPr>
        <w:t>–</w:t>
      </w:r>
      <w:r w:rsidRPr="00940820">
        <w:rPr>
          <w:b/>
        </w:rPr>
        <w:t xml:space="preserve"> </w:t>
      </w:r>
      <w:r w:rsidR="00D600A1">
        <w:rPr>
          <w:b/>
        </w:rPr>
        <w:t>2:2</w:t>
      </w:r>
      <w:r w:rsidR="00940820" w:rsidRPr="00940820">
        <w:rPr>
          <w:b/>
        </w:rPr>
        <w:t>0</w:t>
      </w:r>
      <w:r w:rsidRPr="00940820">
        <w:rPr>
          <w:b/>
        </w:rPr>
        <w:t>:</w:t>
      </w:r>
      <w:r w:rsidRPr="00981012">
        <w:t xml:space="preserve"> </w:t>
      </w:r>
      <w:r w:rsidR="00D600A1" w:rsidRPr="00D600A1">
        <w:rPr>
          <w:i/>
        </w:rPr>
        <w:t>Continuation from last meeting</w:t>
      </w:r>
      <w:r w:rsidR="00D600A1">
        <w:t xml:space="preserve"> - </w:t>
      </w:r>
      <w:r w:rsidR="00C1203C">
        <w:t xml:space="preserve">Develop </w:t>
      </w:r>
      <w:r w:rsidR="00940820">
        <w:t xml:space="preserve">a communication/engagement strategy for how the URPC involves the University community in the budget planning/reduction process (Phase 2) </w:t>
      </w:r>
      <w:r w:rsidR="005715FE" w:rsidRPr="00981012">
        <w:rPr>
          <w:rFonts w:eastAsia="Times New Roman" w:cs="Arial"/>
          <w:color w:val="000000"/>
          <w:shd w:val="clear" w:color="auto" w:fill="FFFFFF"/>
        </w:rPr>
        <w:t xml:space="preserve">(Alex </w:t>
      </w:r>
      <w:proofErr w:type="spellStart"/>
      <w:r w:rsidR="005715FE" w:rsidRPr="00981012">
        <w:rPr>
          <w:rFonts w:eastAsia="Times New Roman" w:cs="Arial"/>
          <w:color w:val="000000"/>
          <w:shd w:val="clear" w:color="auto" w:fill="FFFFFF"/>
        </w:rPr>
        <w:t>Enyedi</w:t>
      </w:r>
      <w:proofErr w:type="spellEnd"/>
      <w:r w:rsidR="005715FE" w:rsidRPr="00981012">
        <w:rPr>
          <w:rFonts w:eastAsia="Times New Roman" w:cs="Arial"/>
          <w:color w:val="000000"/>
          <w:shd w:val="clear" w:color="auto" w:fill="FFFFFF"/>
        </w:rPr>
        <w:t xml:space="preserve"> / Mark </w:t>
      </w:r>
      <w:proofErr w:type="spellStart"/>
      <w:r w:rsidR="005715FE" w:rsidRPr="00981012">
        <w:rPr>
          <w:rFonts w:eastAsia="Times New Roman" w:cs="Arial"/>
          <w:color w:val="000000"/>
          <w:shd w:val="clear" w:color="auto" w:fill="FFFFFF"/>
        </w:rPr>
        <w:t>Rizzardi</w:t>
      </w:r>
      <w:proofErr w:type="spellEnd"/>
      <w:r w:rsidR="005715FE" w:rsidRPr="00981012">
        <w:rPr>
          <w:rFonts w:eastAsia="Times New Roman" w:cs="Arial"/>
          <w:color w:val="000000"/>
          <w:shd w:val="clear" w:color="auto" w:fill="FFFFFF"/>
        </w:rPr>
        <w:t>)</w:t>
      </w:r>
    </w:p>
    <w:p w:rsidR="00603AEC" w:rsidRDefault="003D6B3E" w:rsidP="005715FE">
      <w:pPr>
        <w:pStyle w:val="ListParagraph"/>
        <w:numPr>
          <w:ilvl w:val="1"/>
          <w:numId w:val="30"/>
        </w:numPr>
        <w:spacing w:after="0" w:line="240" w:lineRule="auto"/>
        <w:ind w:left="1800"/>
        <w:textAlignment w:val="baseline"/>
      </w:pPr>
      <w:r>
        <w:t>Solidify Open Forum agenda and c</w:t>
      </w:r>
      <w:r w:rsidR="00D600A1">
        <w:t>ontent</w:t>
      </w:r>
    </w:p>
    <w:p w:rsidR="00830815" w:rsidRDefault="00830815" w:rsidP="00830815">
      <w:pPr>
        <w:pStyle w:val="ListParagraph"/>
        <w:numPr>
          <w:ilvl w:val="2"/>
          <w:numId w:val="30"/>
        </w:numPr>
        <w:spacing w:after="0" w:line="240" w:lineRule="auto"/>
        <w:textAlignment w:val="baseline"/>
      </w:pPr>
      <w:r>
        <w:t>Phase I results, acknowledging it was a painful process</w:t>
      </w:r>
    </w:p>
    <w:p w:rsidR="00830815" w:rsidRDefault="00830815" w:rsidP="00830815">
      <w:pPr>
        <w:pStyle w:val="ListParagraph"/>
        <w:numPr>
          <w:ilvl w:val="2"/>
          <w:numId w:val="30"/>
        </w:numPr>
        <w:spacing w:after="0" w:line="240" w:lineRule="auto"/>
        <w:textAlignment w:val="baseline"/>
      </w:pPr>
      <w:r>
        <w:t>Phase II timeline and how the campus can be involved</w:t>
      </w:r>
    </w:p>
    <w:p w:rsidR="00830815" w:rsidRDefault="00830815" w:rsidP="00830815">
      <w:pPr>
        <w:pStyle w:val="ListParagraph"/>
        <w:numPr>
          <w:ilvl w:val="3"/>
          <w:numId w:val="30"/>
        </w:numPr>
        <w:spacing w:after="0" w:line="240" w:lineRule="auto"/>
        <w:textAlignment w:val="baseline"/>
      </w:pPr>
      <w:r>
        <w:t>Send out invitation to campus for Oct 5 open forum</w:t>
      </w:r>
    </w:p>
    <w:p w:rsidR="00830815" w:rsidRDefault="00830815" w:rsidP="00830815">
      <w:pPr>
        <w:pStyle w:val="ListParagraph"/>
        <w:numPr>
          <w:ilvl w:val="3"/>
          <w:numId w:val="30"/>
        </w:numPr>
        <w:spacing w:after="0" w:line="240" w:lineRule="auto"/>
        <w:textAlignment w:val="baseline"/>
      </w:pPr>
      <w:r>
        <w:t>$2.8 million target</w:t>
      </w:r>
    </w:p>
    <w:p w:rsidR="005F1FCA" w:rsidRDefault="005F1FCA" w:rsidP="005F1FCA">
      <w:pPr>
        <w:pStyle w:val="ListParagraph"/>
        <w:numPr>
          <w:ilvl w:val="3"/>
          <w:numId w:val="30"/>
        </w:numPr>
        <w:spacing w:after="0" w:line="240" w:lineRule="auto"/>
        <w:textAlignment w:val="baseline"/>
      </w:pPr>
      <w:r>
        <w:t>Working with standing groups to solicit and then vet ideas</w:t>
      </w:r>
    </w:p>
    <w:p w:rsidR="005F1FCA" w:rsidRDefault="005F1FCA" w:rsidP="005F1FCA">
      <w:pPr>
        <w:pStyle w:val="ListParagraph"/>
        <w:numPr>
          <w:ilvl w:val="3"/>
          <w:numId w:val="30"/>
        </w:numPr>
        <w:spacing w:after="0" w:line="240" w:lineRule="auto"/>
        <w:textAlignment w:val="baseline"/>
      </w:pPr>
      <w:r>
        <w:t>Plan to deliver Phase II options to the campus by Oct 31</w:t>
      </w:r>
    </w:p>
    <w:p w:rsidR="00830815" w:rsidRDefault="00830815" w:rsidP="00830815">
      <w:pPr>
        <w:pStyle w:val="ListParagraph"/>
        <w:numPr>
          <w:ilvl w:val="3"/>
          <w:numId w:val="30"/>
        </w:numPr>
        <w:spacing w:after="0" w:line="240" w:lineRule="auto"/>
        <w:textAlignment w:val="baseline"/>
      </w:pPr>
      <w:r>
        <w:t>Future open forums Dec 8, Feb 2, and possibly April</w:t>
      </w:r>
    </w:p>
    <w:p w:rsidR="00830815" w:rsidRDefault="00830815" w:rsidP="00830815">
      <w:pPr>
        <w:pStyle w:val="ListParagraph"/>
        <w:numPr>
          <w:ilvl w:val="2"/>
          <w:numId w:val="30"/>
        </w:numPr>
        <w:spacing w:after="0" w:line="240" w:lineRule="auto"/>
        <w:textAlignment w:val="baseline"/>
      </w:pPr>
      <w:r>
        <w:t>Involve the attendees.  Leave time for questions</w:t>
      </w:r>
    </w:p>
    <w:p w:rsidR="00C37685" w:rsidRPr="00981012" w:rsidRDefault="005F1FCA" w:rsidP="00C37685">
      <w:pPr>
        <w:pStyle w:val="ListParagraph"/>
        <w:numPr>
          <w:ilvl w:val="2"/>
          <w:numId w:val="30"/>
        </w:numPr>
        <w:spacing w:after="0" w:line="240" w:lineRule="auto"/>
        <w:textAlignment w:val="baseline"/>
      </w:pPr>
      <w:r>
        <w:t>Have the VPs speak t</w:t>
      </w:r>
      <w:r w:rsidR="00830815">
        <w:t>o the current budget planning progress</w:t>
      </w:r>
    </w:p>
    <w:sectPr w:rsidR="00C37685" w:rsidRPr="00981012" w:rsidSect="005F1FCA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78" w:rsidRDefault="006B1D78" w:rsidP="00483A6F">
      <w:pPr>
        <w:spacing w:after="0" w:line="240" w:lineRule="auto"/>
      </w:pPr>
      <w:r>
        <w:separator/>
      </w:r>
    </w:p>
  </w:endnote>
  <w:endnote w:type="continuationSeparator" w:id="0">
    <w:p w:rsidR="006B1D78" w:rsidRDefault="006B1D78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6538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30815" w:rsidRDefault="008308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A2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30815" w:rsidRDefault="00830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78" w:rsidRDefault="006B1D78" w:rsidP="00483A6F">
      <w:pPr>
        <w:spacing w:after="0" w:line="240" w:lineRule="auto"/>
      </w:pPr>
      <w:r>
        <w:separator/>
      </w:r>
    </w:p>
  </w:footnote>
  <w:footnote w:type="continuationSeparator" w:id="0">
    <w:p w:rsidR="006B1D78" w:rsidRDefault="006B1D78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E102E"/>
    <w:multiLevelType w:val="hybridMultilevel"/>
    <w:tmpl w:val="EC64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62C8"/>
    <w:multiLevelType w:val="hybridMultilevel"/>
    <w:tmpl w:val="9A5A1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85595"/>
    <w:multiLevelType w:val="hybridMultilevel"/>
    <w:tmpl w:val="31F62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22"/>
  </w:num>
  <w:num w:numId="5">
    <w:abstractNumId w:val="10"/>
  </w:num>
  <w:num w:numId="6">
    <w:abstractNumId w:val="18"/>
  </w:num>
  <w:num w:numId="7">
    <w:abstractNumId w:val="4"/>
  </w:num>
  <w:num w:numId="8">
    <w:abstractNumId w:val="12"/>
  </w:num>
  <w:num w:numId="9">
    <w:abstractNumId w:val="21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9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5"/>
  </w:num>
  <w:num w:numId="25">
    <w:abstractNumId w:val="1"/>
  </w:num>
  <w:num w:numId="26">
    <w:abstractNumId w:val="30"/>
  </w:num>
  <w:num w:numId="27">
    <w:abstractNumId w:val="8"/>
  </w:num>
  <w:num w:numId="28">
    <w:abstractNumId w:val="17"/>
  </w:num>
  <w:num w:numId="29">
    <w:abstractNumId w:val="5"/>
  </w:num>
  <w:num w:numId="30">
    <w:abstractNumId w:val="24"/>
  </w:num>
  <w:num w:numId="31">
    <w:abstractNumId w:val="27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B798E"/>
    <w:rsid w:val="000C63AA"/>
    <w:rsid w:val="000D3595"/>
    <w:rsid w:val="000E248D"/>
    <w:rsid w:val="000F328A"/>
    <w:rsid w:val="000F4FBC"/>
    <w:rsid w:val="001042CE"/>
    <w:rsid w:val="00110852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B7A9A"/>
    <w:rsid w:val="001D6349"/>
    <w:rsid w:val="001E1A34"/>
    <w:rsid w:val="001F6CBF"/>
    <w:rsid w:val="002012C8"/>
    <w:rsid w:val="00204469"/>
    <w:rsid w:val="00212B80"/>
    <w:rsid w:val="002133CE"/>
    <w:rsid w:val="00226A67"/>
    <w:rsid w:val="00234CD5"/>
    <w:rsid w:val="002A7188"/>
    <w:rsid w:val="002B6AAB"/>
    <w:rsid w:val="002C7276"/>
    <w:rsid w:val="002C7905"/>
    <w:rsid w:val="003044E5"/>
    <w:rsid w:val="003106FD"/>
    <w:rsid w:val="003112BC"/>
    <w:rsid w:val="00316046"/>
    <w:rsid w:val="00316BB6"/>
    <w:rsid w:val="003221C9"/>
    <w:rsid w:val="00354168"/>
    <w:rsid w:val="00354FD1"/>
    <w:rsid w:val="00355C86"/>
    <w:rsid w:val="003571E5"/>
    <w:rsid w:val="00377472"/>
    <w:rsid w:val="00387313"/>
    <w:rsid w:val="003933F5"/>
    <w:rsid w:val="00396A20"/>
    <w:rsid w:val="003C0D67"/>
    <w:rsid w:val="003C328F"/>
    <w:rsid w:val="003C451C"/>
    <w:rsid w:val="003C4706"/>
    <w:rsid w:val="003D41C4"/>
    <w:rsid w:val="003D6B3E"/>
    <w:rsid w:val="003F56CD"/>
    <w:rsid w:val="00402863"/>
    <w:rsid w:val="0041070A"/>
    <w:rsid w:val="00411ECB"/>
    <w:rsid w:val="0042331B"/>
    <w:rsid w:val="00431D06"/>
    <w:rsid w:val="004507E5"/>
    <w:rsid w:val="00461A94"/>
    <w:rsid w:val="004634F6"/>
    <w:rsid w:val="00466919"/>
    <w:rsid w:val="00482A35"/>
    <w:rsid w:val="00483A6F"/>
    <w:rsid w:val="00485F87"/>
    <w:rsid w:val="00487201"/>
    <w:rsid w:val="004947ED"/>
    <w:rsid w:val="004A0373"/>
    <w:rsid w:val="004B352A"/>
    <w:rsid w:val="004E189A"/>
    <w:rsid w:val="004F09E3"/>
    <w:rsid w:val="004F4435"/>
    <w:rsid w:val="004F6BE2"/>
    <w:rsid w:val="00501271"/>
    <w:rsid w:val="00502365"/>
    <w:rsid w:val="00503ECF"/>
    <w:rsid w:val="00506369"/>
    <w:rsid w:val="00517EA0"/>
    <w:rsid w:val="005239C3"/>
    <w:rsid w:val="00527EC8"/>
    <w:rsid w:val="005345D1"/>
    <w:rsid w:val="00535674"/>
    <w:rsid w:val="00542630"/>
    <w:rsid w:val="0056441B"/>
    <w:rsid w:val="005715FE"/>
    <w:rsid w:val="00583AE0"/>
    <w:rsid w:val="00596975"/>
    <w:rsid w:val="005A45B0"/>
    <w:rsid w:val="005A58B2"/>
    <w:rsid w:val="005A6593"/>
    <w:rsid w:val="005B4A22"/>
    <w:rsid w:val="005C06F5"/>
    <w:rsid w:val="005C5CB4"/>
    <w:rsid w:val="005D049D"/>
    <w:rsid w:val="005E2E3D"/>
    <w:rsid w:val="005F1FCA"/>
    <w:rsid w:val="005F21EC"/>
    <w:rsid w:val="005F4C8F"/>
    <w:rsid w:val="005F62B4"/>
    <w:rsid w:val="00603AEC"/>
    <w:rsid w:val="0060527D"/>
    <w:rsid w:val="00606632"/>
    <w:rsid w:val="006157E1"/>
    <w:rsid w:val="006328CC"/>
    <w:rsid w:val="00686037"/>
    <w:rsid w:val="006A56B6"/>
    <w:rsid w:val="006B042A"/>
    <w:rsid w:val="006B1D78"/>
    <w:rsid w:val="006C588F"/>
    <w:rsid w:val="006E12CE"/>
    <w:rsid w:val="006E60CF"/>
    <w:rsid w:val="006E63A0"/>
    <w:rsid w:val="00701397"/>
    <w:rsid w:val="00702664"/>
    <w:rsid w:val="00715986"/>
    <w:rsid w:val="007202F1"/>
    <w:rsid w:val="0072313E"/>
    <w:rsid w:val="00731873"/>
    <w:rsid w:val="00763AA2"/>
    <w:rsid w:val="00784265"/>
    <w:rsid w:val="0078541B"/>
    <w:rsid w:val="00795A04"/>
    <w:rsid w:val="007C0458"/>
    <w:rsid w:val="007C4F51"/>
    <w:rsid w:val="007F234B"/>
    <w:rsid w:val="00801192"/>
    <w:rsid w:val="0080134A"/>
    <w:rsid w:val="00804AC7"/>
    <w:rsid w:val="00830815"/>
    <w:rsid w:val="00833A14"/>
    <w:rsid w:val="00846EAD"/>
    <w:rsid w:val="00853257"/>
    <w:rsid w:val="00856CCA"/>
    <w:rsid w:val="00862954"/>
    <w:rsid w:val="00887BE9"/>
    <w:rsid w:val="008A4472"/>
    <w:rsid w:val="008A72ED"/>
    <w:rsid w:val="008B0BB9"/>
    <w:rsid w:val="008B563C"/>
    <w:rsid w:val="008E2883"/>
    <w:rsid w:val="008E3C60"/>
    <w:rsid w:val="00920C02"/>
    <w:rsid w:val="00924AD9"/>
    <w:rsid w:val="00940820"/>
    <w:rsid w:val="00950988"/>
    <w:rsid w:val="00952183"/>
    <w:rsid w:val="00981012"/>
    <w:rsid w:val="00996A6B"/>
    <w:rsid w:val="009A5DE3"/>
    <w:rsid w:val="009B3859"/>
    <w:rsid w:val="009E0860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3676"/>
    <w:rsid w:val="00A71691"/>
    <w:rsid w:val="00A73C7D"/>
    <w:rsid w:val="00A936AE"/>
    <w:rsid w:val="00A96A5C"/>
    <w:rsid w:val="00AC731B"/>
    <w:rsid w:val="00AD04FD"/>
    <w:rsid w:val="00AF3A79"/>
    <w:rsid w:val="00B20198"/>
    <w:rsid w:val="00B3774A"/>
    <w:rsid w:val="00B748B3"/>
    <w:rsid w:val="00B87ECC"/>
    <w:rsid w:val="00BB3134"/>
    <w:rsid w:val="00BD25E5"/>
    <w:rsid w:val="00BE1364"/>
    <w:rsid w:val="00BE7DDE"/>
    <w:rsid w:val="00C1203C"/>
    <w:rsid w:val="00C15F4F"/>
    <w:rsid w:val="00C3559B"/>
    <w:rsid w:val="00C37685"/>
    <w:rsid w:val="00C37AA3"/>
    <w:rsid w:val="00C53714"/>
    <w:rsid w:val="00C629E1"/>
    <w:rsid w:val="00C65814"/>
    <w:rsid w:val="00C90A58"/>
    <w:rsid w:val="00CD1622"/>
    <w:rsid w:val="00CD74BC"/>
    <w:rsid w:val="00CE1D79"/>
    <w:rsid w:val="00CF2F39"/>
    <w:rsid w:val="00CF51FA"/>
    <w:rsid w:val="00D600A1"/>
    <w:rsid w:val="00D6252E"/>
    <w:rsid w:val="00D639E2"/>
    <w:rsid w:val="00D716FD"/>
    <w:rsid w:val="00DA0DF0"/>
    <w:rsid w:val="00DA5E04"/>
    <w:rsid w:val="00DB111F"/>
    <w:rsid w:val="00DC3EE6"/>
    <w:rsid w:val="00DC6CD6"/>
    <w:rsid w:val="00DD18D1"/>
    <w:rsid w:val="00DE3C03"/>
    <w:rsid w:val="00DE621B"/>
    <w:rsid w:val="00E041CE"/>
    <w:rsid w:val="00E1655C"/>
    <w:rsid w:val="00E376E2"/>
    <w:rsid w:val="00E52A4E"/>
    <w:rsid w:val="00E7416B"/>
    <w:rsid w:val="00E85CAC"/>
    <w:rsid w:val="00E87AFB"/>
    <w:rsid w:val="00EA6435"/>
    <w:rsid w:val="00EB3008"/>
    <w:rsid w:val="00EC0293"/>
    <w:rsid w:val="00EC1B85"/>
    <w:rsid w:val="00EE49DF"/>
    <w:rsid w:val="00EE7030"/>
    <w:rsid w:val="00EF3977"/>
    <w:rsid w:val="00EF55C1"/>
    <w:rsid w:val="00EF7704"/>
    <w:rsid w:val="00F03CBF"/>
    <w:rsid w:val="00F069D0"/>
    <w:rsid w:val="00F116A7"/>
    <w:rsid w:val="00F223F2"/>
    <w:rsid w:val="00F25767"/>
    <w:rsid w:val="00F31BAD"/>
    <w:rsid w:val="00F40E53"/>
    <w:rsid w:val="00F41DA3"/>
    <w:rsid w:val="00F50F42"/>
    <w:rsid w:val="00F520DB"/>
    <w:rsid w:val="00F52860"/>
    <w:rsid w:val="00F61246"/>
    <w:rsid w:val="00F77192"/>
    <w:rsid w:val="00F77768"/>
    <w:rsid w:val="00F77FE2"/>
    <w:rsid w:val="00F84DD0"/>
    <w:rsid w:val="00F85748"/>
    <w:rsid w:val="00F9357B"/>
    <w:rsid w:val="00FB13A4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table" w:styleId="TableGrid">
    <w:name w:val="Table Grid"/>
    <w:basedOn w:val="TableNormal"/>
    <w:uiPriority w:val="59"/>
    <w:rsid w:val="004107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8C13-1FE9-4B96-ABC6-41FF31CC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J. Rowe</dc:creator>
  <cp:lastModifiedBy>hmm1</cp:lastModifiedBy>
  <cp:revision>3</cp:revision>
  <cp:lastPrinted>2013-12-04T18:52:00Z</cp:lastPrinted>
  <dcterms:created xsi:type="dcterms:W3CDTF">2017-11-16T23:28:00Z</dcterms:created>
  <dcterms:modified xsi:type="dcterms:W3CDTF">2017-11-16T23:28:00Z</dcterms:modified>
</cp:coreProperties>
</file>